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835" w:rsidRDefault="0053319C" w:rsidP="0053319C">
      <w:pPr>
        <w:pStyle w:val="Heading1"/>
      </w:pPr>
      <w:r>
        <w:t>APQB 4.4 Questions – Money Supply, Fractional Reserve Banking</w:t>
      </w:r>
    </w:p>
    <w:p w:rsidR="0053319C" w:rsidRDefault="0053319C" w:rsidP="00202835">
      <w:pPr>
        <w:pStyle w:val="ListParagraph"/>
        <w:numPr>
          <w:ilvl w:val="0"/>
          <w:numId w:val="1"/>
        </w:numPr>
        <w:rPr>
          <w:b/>
        </w:rPr>
        <w:sectPr w:rsidR="0053319C" w:rsidSect="0053319C">
          <w:pgSz w:w="12240" w:h="15840"/>
          <w:pgMar w:top="720" w:right="720" w:bottom="720" w:left="720" w:header="720" w:footer="720" w:gutter="0"/>
          <w:cols w:space="720"/>
          <w:docGrid w:linePitch="360"/>
        </w:sectPr>
      </w:pPr>
    </w:p>
    <w:p w:rsidR="00202835" w:rsidRPr="00202835" w:rsidRDefault="00202835" w:rsidP="00202835">
      <w:pPr>
        <w:pStyle w:val="ListParagraph"/>
        <w:numPr>
          <w:ilvl w:val="0"/>
          <w:numId w:val="1"/>
        </w:numPr>
        <w:rPr>
          <w:b/>
        </w:rPr>
      </w:pPr>
      <w:r w:rsidRPr="00202835">
        <w:rPr>
          <w:b/>
        </w:rPr>
        <w:lastRenderedPageBreak/>
        <w:t>Banks expand the money supply when</w:t>
      </w:r>
    </w:p>
    <w:p w:rsidR="00202835" w:rsidRPr="00B56D25" w:rsidRDefault="00202835" w:rsidP="0053319C">
      <w:pPr>
        <w:pStyle w:val="ListParagraph"/>
        <w:numPr>
          <w:ilvl w:val="0"/>
          <w:numId w:val="2"/>
        </w:numPr>
      </w:pPr>
      <w:r w:rsidRPr="00B56D25">
        <w:t>issuing credit cards</w:t>
      </w:r>
    </w:p>
    <w:p w:rsidR="00202835" w:rsidRPr="00B56D25" w:rsidRDefault="00202835" w:rsidP="0053319C">
      <w:pPr>
        <w:pStyle w:val="ListParagraph"/>
        <w:numPr>
          <w:ilvl w:val="0"/>
          <w:numId w:val="2"/>
        </w:numPr>
      </w:pPr>
      <w:r w:rsidRPr="00B56D25">
        <w:t>printing money</w:t>
      </w:r>
    </w:p>
    <w:p w:rsidR="00202835" w:rsidRPr="00B56D25" w:rsidRDefault="00202835" w:rsidP="0053319C">
      <w:pPr>
        <w:pStyle w:val="ListParagraph"/>
        <w:numPr>
          <w:ilvl w:val="0"/>
          <w:numId w:val="2"/>
        </w:numPr>
      </w:pPr>
      <w:r w:rsidRPr="00B56D25">
        <w:t>cashing checks</w:t>
      </w:r>
    </w:p>
    <w:p w:rsidR="00202835" w:rsidRPr="00B56D25" w:rsidRDefault="00202835" w:rsidP="0053319C">
      <w:pPr>
        <w:pStyle w:val="ListParagraph"/>
        <w:numPr>
          <w:ilvl w:val="0"/>
          <w:numId w:val="2"/>
        </w:numPr>
      </w:pPr>
      <w:r w:rsidRPr="00B56D25">
        <w:t>making loans</w:t>
      </w:r>
    </w:p>
    <w:p w:rsidR="00202835" w:rsidRPr="00B56D25" w:rsidRDefault="00202835" w:rsidP="0053319C">
      <w:pPr>
        <w:pStyle w:val="ListParagraph"/>
        <w:numPr>
          <w:ilvl w:val="0"/>
          <w:numId w:val="2"/>
        </w:numPr>
      </w:pPr>
      <w:r w:rsidRPr="00B56D25">
        <w:t>accepting deposits</w:t>
      </w:r>
    </w:p>
    <w:p w:rsidR="00202835" w:rsidRPr="00B56D25" w:rsidRDefault="00202835" w:rsidP="0053319C">
      <w:pPr>
        <w:pStyle w:val="ListParagraph"/>
        <w:numPr>
          <w:ilvl w:val="0"/>
          <w:numId w:val="1"/>
        </w:numPr>
        <w:rPr>
          <w:b/>
        </w:rPr>
      </w:pPr>
      <w:r w:rsidRPr="00B56D25">
        <w:rPr>
          <w:b/>
        </w:rPr>
        <w:t>Assume that the reserve requirement is 20 percent. If a bank initially has no excess reserves and $10,000 cash is deposited in the bank, the maximum amount by which this bank may increase its loans is</w:t>
      </w:r>
    </w:p>
    <w:p w:rsidR="00202835" w:rsidRPr="00B56D25" w:rsidRDefault="00202835" w:rsidP="0053319C">
      <w:pPr>
        <w:pStyle w:val="ListParagraph"/>
        <w:numPr>
          <w:ilvl w:val="0"/>
          <w:numId w:val="4"/>
        </w:numPr>
      </w:pPr>
      <w:r w:rsidRPr="00B56D25">
        <w:t>$2,000</w:t>
      </w:r>
    </w:p>
    <w:p w:rsidR="00202835" w:rsidRPr="00B56D25" w:rsidRDefault="00202835" w:rsidP="0053319C">
      <w:pPr>
        <w:pStyle w:val="ListParagraph"/>
        <w:numPr>
          <w:ilvl w:val="0"/>
          <w:numId w:val="4"/>
        </w:numPr>
      </w:pPr>
      <w:r w:rsidRPr="00B56D25">
        <w:t>$8,000</w:t>
      </w:r>
    </w:p>
    <w:p w:rsidR="00202835" w:rsidRPr="00B56D25" w:rsidRDefault="00202835" w:rsidP="0053319C">
      <w:pPr>
        <w:pStyle w:val="ListParagraph"/>
        <w:numPr>
          <w:ilvl w:val="0"/>
          <w:numId w:val="4"/>
        </w:numPr>
      </w:pPr>
      <w:r w:rsidRPr="00B56D25">
        <w:t>$10,000</w:t>
      </w:r>
    </w:p>
    <w:p w:rsidR="00202835" w:rsidRPr="00B56D25" w:rsidRDefault="00202835" w:rsidP="0053319C">
      <w:pPr>
        <w:pStyle w:val="ListParagraph"/>
        <w:numPr>
          <w:ilvl w:val="0"/>
          <w:numId w:val="4"/>
        </w:numPr>
      </w:pPr>
      <w:r w:rsidRPr="00B56D25">
        <w:t>$20,000</w:t>
      </w:r>
    </w:p>
    <w:p w:rsidR="00202835" w:rsidRPr="00B56D25" w:rsidRDefault="00202835" w:rsidP="0053319C">
      <w:pPr>
        <w:pStyle w:val="ListParagraph"/>
        <w:numPr>
          <w:ilvl w:val="0"/>
          <w:numId w:val="4"/>
        </w:numPr>
      </w:pPr>
      <w:r w:rsidRPr="00B56D25">
        <w:t>$50,000</w:t>
      </w:r>
    </w:p>
    <w:p w:rsidR="0053319C" w:rsidRPr="00B56D25" w:rsidRDefault="0053319C" w:rsidP="0053319C">
      <w:pPr>
        <w:pStyle w:val="ListParagraph"/>
        <w:numPr>
          <w:ilvl w:val="0"/>
          <w:numId w:val="1"/>
        </w:numPr>
        <w:rPr>
          <w:b/>
        </w:rPr>
      </w:pPr>
      <w:r w:rsidRPr="00B56D25">
        <w:rPr>
          <w:b/>
        </w:rPr>
        <w:t>If the required reserve ratio is 10 percent, what is the maximum change in the money supply from John’s deposit of $50,000 cash into his checking account?</w:t>
      </w:r>
    </w:p>
    <w:p w:rsidR="0053319C" w:rsidRPr="00B56D25" w:rsidRDefault="0053319C" w:rsidP="0053319C">
      <w:pPr>
        <w:pStyle w:val="ListParagraph"/>
        <w:numPr>
          <w:ilvl w:val="0"/>
          <w:numId w:val="3"/>
        </w:numPr>
      </w:pPr>
      <w:r w:rsidRPr="00B56D25">
        <w:t>$5,000</w:t>
      </w:r>
    </w:p>
    <w:p w:rsidR="0053319C" w:rsidRPr="00B56D25" w:rsidRDefault="0053319C" w:rsidP="0053319C">
      <w:pPr>
        <w:pStyle w:val="ListParagraph"/>
        <w:numPr>
          <w:ilvl w:val="0"/>
          <w:numId w:val="3"/>
        </w:numPr>
      </w:pPr>
      <w:r w:rsidRPr="00B56D25">
        <w:t>$45,000</w:t>
      </w:r>
    </w:p>
    <w:p w:rsidR="0053319C" w:rsidRPr="00B56D25" w:rsidRDefault="0053319C" w:rsidP="0053319C">
      <w:pPr>
        <w:pStyle w:val="ListParagraph"/>
        <w:numPr>
          <w:ilvl w:val="0"/>
          <w:numId w:val="3"/>
        </w:numPr>
      </w:pPr>
      <w:r w:rsidRPr="00B56D25">
        <w:t>$55,000</w:t>
      </w:r>
    </w:p>
    <w:p w:rsidR="0053319C" w:rsidRPr="00B56D25" w:rsidRDefault="0053319C" w:rsidP="0053319C">
      <w:pPr>
        <w:pStyle w:val="ListParagraph"/>
        <w:numPr>
          <w:ilvl w:val="0"/>
          <w:numId w:val="3"/>
        </w:numPr>
      </w:pPr>
      <w:r w:rsidRPr="00B56D25">
        <w:t>$450,000</w:t>
      </w:r>
    </w:p>
    <w:p w:rsidR="0053319C" w:rsidRPr="00B56D25" w:rsidRDefault="0053319C" w:rsidP="0053319C">
      <w:pPr>
        <w:pStyle w:val="ListParagraph"/>
        <w:numPr>
          <w:ilvl w:val="0"/>
          <w:numId w:val="3"/>
        </w:numPr>
      </w:pPr>
      <w:r w:rsidRPr="00B56D25">
        <w:t>$500,000</w:t>
      </w:r>
    </w:p>
    <w:p w:rsidR="00202835" w:rsidRPr="00B56D25" w:rsidRDefault="00202835" w:rsidP="00202835">
      <w:pPr>
        <w:pStyle w:val="ListParagraph"/>
        <w:numPr>
          <w:ilvl w:val="0"/>
          <w:numId w:val="1"/>
        </w:numPr>
        <w:rPr>
          <w:b/>
        </w:rPr>
      </w:pPr>
      <w:r w:rsidRPr="00B56D25">
        <w:rPr>
          <w:b/>
        </w:rPr>
        <w:t>A bank has $200 million in demand deposits and $150 million in reserves. The reserve ratio is 20 percent. What is the maximum amount of loans the bank can make from its reserves?</w:t>
      </w:r>
    </w:p>
    <w:p w:rsidR="00202835" w:rsidRPr="00B56D25" w:rsidRDefault="00202835" w:rsidP="0053319C">
      <w:pPr>
        <w:pStyle w:val="ListParagraph"/>
        <w:numPr>
          <w:ilvl w:val="0"/>
          <w:numId w:val="6"/>
        </w:numPr>
      </w:pPr>
      <w:r w:rsidRPr="00B56D25">
        <w:t>$750 million</w:t>
      </w:r>
    </w:p>
    <w:p w:rsidR="00202835" w:rsidRPr="00B56D25" w:rsidRDefault="00202835" w:rsidP="0053319C">
      <w:pPr>
        <w:pStyle w:val="ListParagraph"/>
        <w:numPr>
          <w:ilvl w:val="0"/>
          <w:numId w:val="6"/>
        </w:numPr>
      </w:pPr>
      <w:r w:rsidRPr="00B56D25">
        <w:t>$150 million</w:t>
      </w:r>
    </w:p>
    <w:p w:rsidR="00202835" w:rsidRPr="00B56D25" w:rsidRDefault="00202835" w:rsidP="0053319C">
      <w:pPr>
        <w:pStyle w:val="ListParagraph"/>
        <w:numPr>
          <w:ilvl w:val="0"/>
          <w:numId w:val="6"/>
        </w:numPr>
      </w:pPr>
      <w:r w:rsidRPr="00B56D25">
        <w:t>$110 million</w:t>
      </w:r>
    </w:p>
    <w:p w:rsidR="00202835" w:rsidRPr="00B56D25" w:rsidRDefault="00202835" w:rsidP="0053319C">
      <w:pPr>
        <w:pStyle w:val="ListParagraph"/>
        <w:numPr>
          <w:ilvl w:val="0"/>
          <w:numId w:val="6"/>
        </w:numPr>
      </w:pPr>
      <w:r w:rsidRPr="00B56D25">
        <w:t>$50 million</w:t>
      </w:r>
    </w:p>
    <w:p w:rsidR="00202835" w:rsidRPr="00B56D25" w:rsidRDefault="00202835" w:rsidP="0053319C">
      <w:pPr>
        <w:pStyle w:val="ListParagraph"/>
        <w:numPr>
          <w:ilvl w:val="0"/>
          <w:numId w:val="6"/>
        </w:numPr>
      </w:pPr>
      <w:r w:rsidRPr="00B56D25">
        <w:t>$40 million</w:t>
      </w:r>
    </w:p>
    <w:p w:rsidR="00144527" w:rsidRDefault="00144527" w:rsidP="00144527">
      <w:r w:rsidRPr="008D2D7A">
        <w:rPr>
          <w:noProof/>
        </w:rPr>
        <w:drawing>
          <wp:inline distT="0" distB="0" distL="0" distR="0" wp14:anchorId="519D7423" wp14:editId="207D46E5">
            <wp:extent cx="3200400" cy="687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200400" cy="687705"/>
                    </a:xfrm>
                    <a:prstGeom prst="rect">
                      <a:avLst/>
                    </a:prstGeom>
                  </pic:spPr>
                </pic:pic>
              </a:graphicData>
            </a:graphic>
          </wp:inline>
        </w:drawing>
      </w:r>
    </w:p>
    <w:p w:rsidR="00144527" w:rsidRPr="008D2D7A" w:rsidRDefault="00144527" w:rsidP="00144527">
      <w:pPr>
        <w:pStyle w:val="ListParagraph"/>
        <w:numPr>
          <w:ilvl w:val="0"/>
          <w:numId w:val="1"/>
        </w:numPr>
        <w:spacing w:after="0"/>
        <w:rPr>
          <w:b/>
        </w:rPr>
      </w:pPr>
      <w:r w:rsidRPr="008D2D7A">
        <w:rPr>
          <w:b/>
        </w:rPr>
        <w:t>The table gives the value of selected assets and liabilities of a commercial bank’s T-account.</w:t>
      </w:r>
    </w:p>
    <w:p w:rsidR="00144527" w:rsidRDefault="00144527" w:rsidP="00144527">
      <w:pPr>
        <w:pStyle w:val="NoSpacing"/>
      </w:pPr>
      <w:r>
        <w:t>What is the maximum amount of new loans the bank could lend with the given amounts of reserves?</w:t>
      </w:r>
    </w:p>
    <w:p w:rsidR="00144527" w:rsidRDefault="00144527" w:rsidP="00144527">
      <w:pPr>
        <w:pStyle w:val="NoSpacing"/>
        <w:numPr>
          <w:ilvl w:val="0"/>
          <w:numId w:val="14"/>
        </w:numPr>
      </w:pPr>
      <w:r>
        <w:t>$10,000</w:t>
      </w:r>
    </w:p>
    <w:p w:rsidR="00144527" w:rsidRDefault="00144527" w:rsidP="00144527">
      <w:pPr>
        <w:pStyle w:val="NoSpacing"/>
        <w:numPr>
          <w:ilvl w:val="0"/>
          <w:numId w:val="14"/>
        </w:numPr>
      </w:pPr>
      <w:r>
        <w:t>$20,000</w:t>
      </w:r>
    </w:p>
    <w:p w:rsidR="00144527" w:rsidRPr="008D2D7A" w:rsidRDefault="00144527" w:rsidP="00144527">
      <w:pPr>
        <w:pStyle w:val="NoSpacing"/>
        <w:numPr>
          <w:ilvl w:val="0"/>
          <w:numId w:val="14"/>
        </w:numPr>
      </w:pPr>
      <w:r w:rsidRPr="008D2D7A">
        <w:t>$30,000</w:t>
      </w:r>
    </w:p>
    <w:p w:rsidR="00144527" w:rsidRDefault="00144527" w:rsidP="00144527">
      <w:pPr>
        <w:pStyle w:val="NoSpacing"/>
        <w:numPr>
          <w:ilvl w:val="0"/>
          <w:numId w:val="14"/>
        </w:numPr>
      </w:pPr>
      <w:r>
        <w:t>$50,000</w:t>
      </w:r>
    </w:p>
    <w:p w:rsidR="00144527" w:rsidRDefault="00144527" w:rsidP="00144527">
      <w:pPr>
        <w:pStyle w:val="NoSpacing"/>
        <w:numPr>
          <w:ilvl w:val="0"/>
          <w:numId w:val="14"/>
        </w:numPr>
      </w:pPr>
      <w:r>
        <w:t>$70,000</w:t>
      </w:r>
    </w:p>
    <w:p w:rsidR="00144527" w:rsidRPr="00B56D25" w:rsidRDefault="00144527" w:rsidP="00144527">
      <w:pPr>
        <w:pStyle w:val="ListParagraph"/>
        <w:numPr>
          <w:ilvl w:val="0"/>
          <w:numId w:val="1"/>
        </w:numPr>
        <w:rPr>
          <w:b/>
        </w:rPr>
      </w:pPr>
      <w:r w:rsidRPr="00B56D25">
        <w:rPr>
          <w:b/>
        </w:rPr>
        <w:lastRenderedPageBreak/>
        <w:t>ABC Bank is a commercial bank in Country X. Assume the required reserve ratio is 25% and banks in Country X keep no excess reserves. If Maria deposits $1,000 in cash at ABC Bank, what will happen to the money supply after all adjustments are made in the banking system?</w:t>
      </w:r>
    </w:p>
    <w:p w:rsidR="00144527" w:rsidRPr="00B56D25" w:rsidRDefault="00144527" w:rsidP="00144527">
      <w:pPr>
        <w:pStyle w:val="ListParagraph"/>
        <w:numPr>
          <w:ilvl w:val="0"/>
          <w:numId w:val="5"/>
        </w:numPr>
      </w:pPr>
      <w:r w:rsidRPr="00B56D25">
        <w:t>The money supply will increase by a maximum of $250.</w:t>
      </w:r>
    </w:p>
    <w:p w:rsidR="00144527" w:rsidRPr="00B56D25" w:rsidRDefault="00144527" w:rsidP="00144527">
      <w:pPr>
        <w:pStyle w:val="ListParagraph"/>
        <w:numPr>
          <w:ilvl w:val="0"/>
          <w:numId w:val="5"/>
        </w:numPr>
      </w:pPr>
      <w:r w:rsidRPr="00B56D25">
        <w:t>The money supply will increase by a maximum of $750.</w:t>
      </w:r>
    </w:p>
    <w:p w:rsidR="00144527" w:rsidRPr="00B56D25" w:rsidRDefault="00144527" w:rsidP="00144527">
      <w:pPr>
        <w:pStyle w:val="ListParagraph"/>
        <w:numPr>
          <w:ilvl w:val="0"/>
          <w:numId w:val="5"/>
        </w:numPr>
      </w:pPr>
      <w:r w:rsidRPr="00B56D25">
        <w:t>The money supply will increase by a maximum of $1,000.</w:t>
      </w:r>
    </w:p>
    <w:p w:rsidR="00144527" w:rsidRPr="00B56D25" w:rsidRDefault="00144527" w:rsidP="00144527">
      <w:pPr>
        <w:pStyle w:val="ListParagraph"/>
        <w:numPr>
          <w:ilvl w:val="0"/>
          <w:numId w:val="5"/>
        </w:numPr>
      </w:pPr>
      <w:r w:rsidRPr="00B56D25">
        <w:t>The money supply will increase by a maximum of $3,000.</w:t>
      </w:r>
    </w:p>
    <w:p w:rsidR="00144527" w:rsidRPr="00B56D25" w:rsidRDefault="00144527" w:rsidP="00144527">
      <w:pPr>
        <w:pStyle w:val="ListParagraph"/>
        <w:numPr>
          <w:ilvl w:val="0"/>
          <w:numId w:val="5"/>
        </w:numPr>
      </w:pPr>
      <w:r w:rsidRPr="00B56D25">
        <w:t>The money supply will increase by a maximum of $4,000.</w:t>
      </w:r>
    </w:p>
    <w:p w:rsidR="00CD46AC" w:rsidRPr="00B56D25" w:rsidRDefault="00CD46AC" w:rsidP="00CD46AC">
      <w:pPr>
        <w:pStyle w:val="ListParagraph"/>
        <w:numPr>
          <w:ilvl w:val="0"/>
          <w:numId w:val="1"/>
        </w:numPr>
        <w:rPr>
          <w:b/>
        </w:rPr>
      </w:pPr>
      <w:r w:rsidRPr="00B56D25">
        <w:rPr>
          <w:b/>
        </w:rPr>
        <w:t xml:space="preserve">Assume that the required reserve ratio is 10 percent, banks keep no excess reserves, and borrowers deposit all loans made by banks. Suppose you have saved $100 in cash at home and decide to deposit it in your checking account. As a result of your deposit, the </w:t>
      </w:r>
      <w:r w:rsidRPr="00B56D25">
        <w:rPr>
          <w:b/>
          <w:u w:val="single"/>
        </w:rPr>
        <w:t>total money supply</w:t>
      </w:r>
      <w:r w:rsidRPr="00B56D25">
        <w:rPr>
          <w:b/>
        </w:rPr>
        <w:t xml:space="preserve"> can increase by a maximum of</w:t>
      </w:r>
    </w:p>
    <w:p w:rsidR="00CD46AC" w:rsidRPr="00B56D25" w:rsidRDefault="00CD46AC" w:rsidP="00CD46AC">
      <w:pPr>
        <w:pStyle w:val="ListParagraph"/>
        <w:numPr>
          <w:ilvl w:val="0"/>
          <w:numId w:val="10"/>
        </w:numPr>
      </w:pPr>
      <w:r w:rsidRPr="00B56D25">
        <w:t>$800</w:t>
      </w:r>
    </w:p>
    <w:p w:rsidR="00CD46AC" w:rsidRPr="00B56D25" w:rsidRDefault="00CD46AC" w:rsidP="00CD46AC">
      <w:pPr>
        <w:pStyle w:val="ListParagraph"/>
        <w:numPr>
          <w:ilvl w:val="0"/>
          <w:numId w:val="10"/>
        </w:numPr>
      </w:pPr>
      <w:r w:rsidRPr="00B56D25">
        <w:t>$900</w:t>
      </w:r>
    </w:p>
    <w:p w:rsidR="00CD46AC" w:rsidRPr="00B56D25" w:rsidRDefault="00CD46AC" w:rsidP="00CD46AC">
      <w:pPr>
        <w:pStyle w:val="ListParagraph"/>
        <w:numPr>
          <w:ilvl w:val="0"/>
          <w:numId w:val="10"/>
        </w:numPr>
      </w:pPr>
      <w:r w:rsidRPr="00B56D25">
        <w:t>$1,000</w:t>
      </w:r>
    </w:p>
    <w:p w:rsidR="00CD46AC" w:rsidRPr="00B56D25" w:rsidRDefault="00CD46AC" w:rsidP="00CD46AC">
      <w:pPr>
        <w:pStyle w:val="ListParagraph"/>
        <w:numPr>
          <w:ilvl w:val="0"/>
          <w:numId w:val="10"/>
        </w:numPr>
      </w:pPr>
      <w:r w:rsidRPr="00B56D25">
        <w:t>$1,100</w:t>
      </w:r>
    </w:p>
    <w:p w:rsidR="00CD46AC" w:rsidRPr="00B56D25" w:rsidRDefault="00CD46AC" w:rsidP="00CD46AC">
      <w:pPr>
        <w:pStyle w:val="ListParagraph"/>
        <w:numPr>
          <w:ilvl w:val="0"/>
          <w:numId w:val="10"/>
        </w:numPr>
      </w:pPr>
      <w:r w:rsidRPr="00B56D25">
        <w:t>$1,200</w:t>
      </w:r>
    </w:p>
    <w:p w:rsidR="00144527" w:rsidRPr="00B56D25" w:rsidRDefault="00144527" w:rsidP="00144527">
      <w:pPr>
        <w:pStyle w:val="ListParagraph"/>
        <w:numPr>
          <w:ilvl w:val="0"/>
          <w:numId w:val="1"/>
        </w:numPr>
        <w:rPr>
          <w:b/>
        </w:rPr>
      </w:pPr>
      <w:r w:rsidRPr="00B56D25">
        <w:rPr>
          <w:b/>
        </w:rPr>
        <w:t xml:space="preserve">Assume that the required reserve ratio is 10 percent, banks keep no excess reserves, and borrowers deposit all loans made by banks. Suppose you have saved $100 in cash at home and decide to deposit it in your checking account. As a result of your deposit, the </w:t>
      </w:r>
      <w:r w:rsidRPr="00B56D25">
        <w:rPr>
          <w:b/>
          <w:u w:val="single"/>
        </w:rPr>
        <w:t>total deposits</w:t>
      </w:r>
      <w:r w:rsidRPr="00B56D25">
        <w:rPr>
          <w:b/>
        </w:rPr>
        <w:t xml:space="preserve"> in the banking system can increase by a maximum of</w:t>
      </w:r>
    </w:p>
    <w:p w:rsidR="00144527" w:rsidRPr="00B56D25" w:rsidRDefault="00144527" w:rsidP="00144527">
      <w:pPr>
        <w:pStyle w:val="ListParagraph"/>
        <w:numPr>
          <w:ilvl w:val="0"/>
          <w:numId w:val="7"/>
        </w:numPr>
      </w:pPr>
      <w:r w:rsidRPr="00B56D25">
        <w:t>$800</w:t>
      </w:r>
    </w:p>
    <w:p w:rsidR="00144527" w:rsidRPr="00B56D25" w:rsidRDefault="00144527" w:rsidP="00144527">
      <w:pPr>
        <w:pStyle w:val="ListParagraph"/>
        <w:numPr>
          <w:ilvl w:val="0"/>
          <w:numId w:val="7"/>
        </w:numPr>
      </w:pPr>
      <w:r w:rsidRPr="00B56D25">
        <w:t>$900</w:t>
      </w:r>
    </w:p>
    <w:p w:rsidR="00144527" w:rsidRPr="00B56D25" w:rsidRDefault="00144527" w:rsidP="00144527">
      <w:pPr>
        <w:pStyle w:val="ListParagraph"/>
        <w:numPr>
          <w:ilvl w:val="0"/>
          <w:numId w:val="7"/>
        </w:numPr>
      </w:pPr>
      <w:r w:rsidRPr="00B56D25">
        <w:t>$1,000</w:t>
      </w:r>
    </w:p>
    <w:p w:rsidR="00144527" w:rsidRPr="00B56D25" w:rsidRDefault="00144527" w:rsidP="00144527">
      <w:pPr>
        <w:pStyle w:val="ListParagraph"/>
        <w:numPr>
          <w:ilvl w:val="0"/>
          <w:numId w:val="7"/>
        </w:numPr>
      </w:pPr>
      <w:r w:rsidRPr="00B56D25">
        <w:t>$1,100</w:t>
      </w:r>
    </w:p>
    <w:p w:rsidR="00144527" w:rsidRPr="00B56D25" w:rsidRDefault="00144527" w:rsidP="00144527">
      <w:pPr>
        <w:pStyle w:val="ListParagraph"/>
        <w:numPr>
          <w:ilvl w:val="0"/>
          <w:numId w:val="7"/>
        </w:numPr>
      </w:pPr>
      <w:r w:rsidRPr="00B56D25">
        <w:t>$1,200</w:t>
      </w:r>
    </w:p>
    <w:p w:rsidR="00CD46AC" w:rsidRPr="00B56D25" w:rsidRDefault="00CD46AC" w:rsidP="00CD46AC">
      <w:pPr>
        <w:pStyle w:val="ListParagraph"/>
      </w:pPr>
    </w:p>
    <w:p w:rsidR="00202835" w:rsidRPr="00B56D25" w:rsidRDefault="00202835" w:rsidP="00202835">
      <w:pPr>
        <w:pStyle w:val="ListParagraph"/>
        <w:numPr>
          <w:ilvl w:val="0"/>
          <w:numId w:val="1"/>
        </w:numPr>
        <w:rPr>
          <w:b/>
        </w:rPr>
      </w:pPr>
      <w:r w:rsidRPr="00B56D25">
        <w:rPr>
          <w:b/>
        </w:rPr>
        <w:t>Assume a country’s banking system has limited reserves. Suppose that the central bank buys $400 billion worth of government securities from the public. If the required reserve ratio is 20 percent, the maximum increase in the money supply is</w:t>
      </w:r>
    </w:p>
    <w:p w:rsidR="00202835" w:rsidRPr="00B56D25" w:rsidRDefault="00202835" w:rsidP="0053319C">
      <w:pPr>
        <w:pStyle w:val="ListParagraph"/>
        <w:numPr>
          <w:ilvl w:val="0"/>
          <w:numId w:val="8"/>
        </w:numPr>
      </w:pPr>
      <w:r w:rsidRPr="00B56D25">
        <w:t>$1,600 billion</w:t>
      </w:r>
    </w:p>
    <w:p w:rsidR="00202835" w:rsidRPr="00B56D25" w:rsidRDefault="00202835" w:rsidP="0053319C">
      <w:pPr>
        <w:pStyle w:val="ListParagraph"/>
        <w:numPr>
          <w:ilvl w:val="0"/>
          <w:numId w:val="8"/>
        </w:numPr>
      </w:pPr>
      <w:r w:rsidRPr="00B56D25">
        <w:lastRenderedPageBreak/>
        <w:t>$1,800 billion</w:t>
      </w:r>
    </w:p>
    <w:p w:rsidR="00202835" w:rsidRPr="00B56D25" w:rsidRDefault="00202835" w:rsidP="0053319C">
      <w:pPr>
        <w:pStyle w:val="ListParagraph"/>
        <w:numPr>
          <w:ilvl w:val="0"/>
          <w:numId w:val="8"/>
        </w:numPr>
      </w:pPr>
      <w:r w:rsidRPr="00B56D25">
        <w:t>$2,000 billion</w:t>
      </w:r>
    </w:p>
    <w:p w:rsidR="00202835" w:rsidRPr="00B56D25" w:rsidRDefault="00202835" w:rsidP="0053319C">
      <w:pPr>
        <w:pStyle w:val="ListParagraph"/>
        <w:numPr>
          <w:ilvl w:val="0"/>
          <w:numId w:val="8"/>
        </w:numPr>
      </w:pPr>
      <w:r w:rsidRPr="00B56D25">
        <w:t>$2,200 billion</w:t>
      </w:r>
    </w:p>
    <w:p w:rsidR="00202835" w:rsidRPr="00B56D25" w:rsidRDefault="00AC6DE3" w:rsidP="0053319C">
      <w:pPr>
        <w:pStyle w:val="ListParagraph"/>
        <w:numPr>
          <w:ilvl w:val="0"/>
          <w:numId w:val="8"/>
        </w:numPr>
      </w:pPr>
      <w:r>
        <w:rPr>
          <w:noProof/>
        </w:rPr>
        <mc:AlternateContent>
          <mc:Choice Requires="wps">
            <w:drawing>
              <wp:anchor distT="0" distB="0" distL="114300" distR="114300" simplePos="0" relativeHeight="251659264" behindDoc="0" locked="0" layoutInCell="1" allowOverlap="1" wp14:anchorId="5DF8F87F" wp14:editId="33620BF6">
                <wp:simplePos x="0" y="0"/>
                <wp:positionH relativeFrom="column">
                  <wp:posOffset>4676774</wp:posOffset>
                </wp:positionH>
                <wp:positionV relativeFrom="paragraph">
                  <wp:posOffset>248284</wp:posOffset>
                </wp:positionV>
                <wp:extent cx="1704975" cy="1133475"/>
                <wp:effectExtent l="0" t="0" r="28575" b="28575"/>
                <wp:wrapNone/>
                <wp:docPr id="2" name="Text Box 2"/>
                <wp:cNvGraphicFramePr/>
                <a:graphic xmlns:a="http://schemas.openxmlformats.org/drawingml/2006/main">
                  <a:graphicData uri="http://schemas.microsoft.com/office/word/2010/wordprocessingShape">
                    <wps:wsp>
                      <wps:cNvSpPr txBox="1"/>
                      <wps:spPr>
                        <a:xfrm rot="10800000">
                          <a:off x="0" y="0"/>
                          <a:ext cx="1704975" cy="1133475"/>
                        </a:xfrm>
                        <a:prstGeom prst="rect">
                          <a:avLst/>
                        </a:prstGeom>
                        <a:solidFill>
                          <a:schemeClr val="lt1"/>
                        </a:solidFill>
                        <a:ln w="6350">
                          <a:solidFill>
                            <a:prstClr val="black"/>
                          </a:solidFill>
                        </a:ln>
                      </wps:spPr>
                      <wps:txbx>
                        <w:txbxContent>
                          <w:tbl>
                            <w:tblPr>
                              <w:tblW w:w="1484" w:type="dxa"/>
                              <w:tblInd w:w="-5" w:type="dxa"/>
                              <w:tblLook w:val="04A0" w:firstRow="1" w:lastRow="0" w:firstColumn="1" w:lastColumn="0" w:noHBand="0" w:noVBand="1"/>
                            </w:tblPr>
                            <w:tblGrid>
                              <w:gridCol w:w="328"/>
                              <w:gridCol w:w="394"/>
                              <w:gridCol w:w="440"/>
                              <w:gridCol w:w="352"/>
                              <w:gridCol w:w="440"/>
                              <w:gridCol w:w="352"/>
                            </w:tblGrid>
                            <w:tr w:rsidR="00AC6DE3" w:rsidRPr="00AC6DE3" w:rsidTr="00AC6DE3">
                              <w:trPr>
                                <w:trHeight w:val="261"/>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bookmarkStart w:id="0" w:name="_GoBack"/>
                                  <w:r w:rsidRPr="00AC6DE3">
                                    <w:rPr>
                                      <w:rFonts w:ascii="Calibri" w:eastAsia="Times New Roman" w:hAnsi="Calibri" w:cs="Calibri"/>
                                      <w:color w:val="000000"/>
                                    </w:rPr>
                                    <w:t>1</w:t>
                                  </w:r>
                                </w:p>
                              </w:tc>
                              <w:tc>
                                <w:tcPr>
                                  <w:tcW w:w="234" w:type="dxa"/>
                                  <w:tcBorders>
                                    <w:top w:val="single" w:sz="4" w:space="0" w:color="auto"/>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D</w:t>
                                  </w:r>
                                </w:p>
                              </w:tc>
                              <w:tc>
                                <w:tcPr>
                                  <w:tcW w:w="262" w:type="dxa"/>
                                  <w:tcBorders>
                                    <w:top w:val="single" w:sz="4" w:space="0" w:color="auto"/>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6</w:t>
                                  </w:r>
                                </w:p>
                              </w:tc>
                              <w:tc>
                                <w:tcPr>
                                  <w:tcW w:w="214" w:type="dxa"/>
                                  <w:tcBorders>
                                    <w:top w:val="single" w:sz="4" w:space="0" w:color="auto"/>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D</w:t>
                                  </w:r>
                                </w:p>
                              </w:tc>
                              <w:tc>
                                <w:tcPr>
                                  <w:tcW w:w="262" w:type="dxa"/>
                                  <w:tcBorders>
                                    <w:top w:val="single" w:sz="4" w:space="0" w:color="auto"/>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11</w:t>
                                  </w:r>
                                </w:p>
                              </w:tc>
                              <w:tc>
                                <w:tcPr>
                                  <w:tcW w:w="214" w:type="dxa"/>
                                  <w:tcBorders>
                                    <w:top w:val="single" w:sz="4" w:space="0" w:color="auto"/>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D</w:t>
                                  </w:r>
                                </w:p>
                              </w:tc>
                            </w:tr>
                            <w:tr w:rsidR="00AC6DE3" w:rsidRPr="00AC6DE3" w:rsidTr="00AC6DE3">
                              <w:trPr>
                                <w:trHeight w:val="261"/>
                              </w:trPr>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2</w:t>
                                  </w:r>
                                </w:p>
                              </w:tc>
                              <w:tc>
                                <w:tcPr>
                                  <w:tcW w:w="234" w:type="dxa"/>
                                  <w:tcBorders>
                                    <w:top w:val="nil"/>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B</w:t>
                                  </w:r>
                                </w:p>
                              </w:tc>
                              <w:tc>
                                <w:tcPr>
                                  <w:tcW w:w="262"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7</w:t>
                                  </w:r>
                                </w:p>
                              </w:tc>
                              <w:tc>
                                <w:tcPr>
                                  <w:tcW w:w="214" w:type="dxa"/>
                                  <w:tcBorders>
                                    <w:top w:val="nil"/>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B</w:t>
                                  </w:r>
                                </w:p>
                              </w:tc>
                              <w:tc>
                                <w:tcPr>
                                  <w:tcW w:w="262"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12</w:t>
                                  </w:r>
                                </w:p>
                              </w:tc>
                              <w:tc>
                                <w:tcPr>
                                  <w:tcW w:w="214"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 </w:t>
                                  </w:r>
                                </w:p>
                              </w:tc>
                            </w:tr>
                            <w:tr w:rsidR="00AC6DE3" w:rsidRPr="00AC6DE3" w:rsidTr="00AC6DE3">
                              <w:trPr>
                                <w:trHeight w:val="261"/>
                              </w:trPr>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3</w:t>
                                  </w:r>
                                </w:p>
                              </w:tc>
                              <w:tc>
                                <w:tcPr>
                                  <w:tcW w:w="234" w:type="dxa"/>
                                  <w:tcBorders>
                                    <w:top w:val="nil"/>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D</w:t>
                                  </w:r>
                                </w:p>
                              </w:tc>
                              <w:tc>
                                <w:tcPr>
                                  <w:tcW w:w="262"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8</w:t>
                                  </w:r>
                                </w:p>
                              </w:tc>
                              <w:tc>
                                <w:tcPr>
                                  <w:tcW w:w="214" w:type="dxa"/>
                                  <w:tcBorders>
                                    <w:top w:val="nil"/>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C</w:t>
                                  </w:r>
                                </w:p>
                              </w:tc>
                              <w:tc>
                                <w:tcPr>
                                  <w:tcW w:w="262"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13</w:t>
                                  </w:r>
                                </w:p>
                              </w:tc>
                              <w:tc>
                                <w:tcPr>
                                  <w:tcW w:w="214"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 </w:t>
                                  </w:r>
                                </w:p>
                              </w:tc>
                            </w:tr>
                            <w:tr w:rsidR="00AC6DE3" w:rsidRPr="00AC6DE3" w:rsidTr="00AC6DE3">
                              <w:trPr>
                                <w:trHeight w:val="261"/>
                              </w:trPr>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4</w:t>
                                  </w:r>
                                </w:p>
                              </w:tc>
                              <w:tc>
                                <w:tcPr>
                                  <w:tcW w:w="234" w:type="dxa"/>
                                  <w:tcBorders>
                                    <w:top w:val="nil"/>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C</w:t>
                                  </w:r>
                                </w:p>
                              </w:tc>
                              <w:tc>
                                <w:tcPr>
                                  <w:tcW w:w="262"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9</w:t>
                                  </w:r>
                                </w:p>
                              </w:tc>
                              <w:tc>
                                <w:tcPr>
                                  <w:tcW w:w="214" w:type="dxa"/>
                                  <w:tcBorders>
                                    <w:top w:val="nil"/>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C</w:t>
                                  </w:r>
                                </w:p>
                              </w:tc>
                              <w:tc>
                                <w:tcPr>
                                  <w:tcW w:w="262"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14</w:t>
                                  </w:r>
                                </w:p>
                              </w:tc>
                              <w:tc>
                                <w:tcPr>
                                  <w:tcW w:w="214"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 </w:t>
                                  </w:r>
                                </w:p>
                              </w:tc>
                            </w:tr>
                            <w:tr w:rsidR="00AC6DE3" w:rsidRPr="00AC6DE3" w:rsidTr="00AC6DE3">
                              <w:trPr>
                                <w:trHeight w:val="261"/>
                              </w:trPr>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5</w:t>
                                  </w:r>
                                </w:p>
                              </w:tc>
                              <w:tc>
                                <w:tcPr>
                                  <w:tcW w:w="234" w:type="dxa"/>
                                  <w:tcBorders>
                                    <w:top w:val="nil"/>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A </w:t>
                                  </w:r>
                                </w:p>
                              </w:tc>
                              <w:tc>
                                <w:tcPr>
                                  <w:tcW w:w="262"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10</w:t>
                                  </w:r>
                                </w:p>
                              </w:tc>
                              <w:tc>
                                <w:tcPr>
                                  <w:tcW w:w="214" w:type="dxa"/>
                                  <w:tcBorders>
                                    <w:top w:val="nil"/>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E</w:t>
                                  </w:r>
                                </w:p>
                              </w:tc>
                              <w:tc>
                                <w:tcPr>
                                  <w:tcW w:w="262"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15</w:t>
                                  </w:r>
                                </w:p>
                              </w:tc>
                              <w:tc>
                                <w:tcPr>
                                  <w:tcW w:w="214"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 </w:t>
                                  </w:r>
                                </w:p>
                              </w:tc>
                            </w:tr>
                            <w:bookmarkEnd w:id="0"/>
                          </w:tbl>
                          <w:p w:rsidR="008D2D7A" w:rsidRDefault="008D2D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8F87F" id="_x0000_t202" coordsize="21600,21600" o:spt="202" path="m,l,21600r21600,l21600,xe">
                <v:stroke joinstyle="miter"/>
                <v:path gradientshapeok="t" o:connecttype="rect"/>
              </v:shapetype>
              <v:shape id="Text Box 2" o:spid="_x0000_s1026" type="#_x0000_t202" style="position:absolute;left:0;text-align:left;margin-left:368.25pt;margin-top:19.55pt;width:134.25pt;height:89.2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" fillcolor="white [3201]" strokeweight=".5pt">
                <v:textbox>
                  <w:txbxContent>
                    <w:tbl>
                      <w:tblPr>
                        <w:tblW w:w="1484" w:type="dxa"/>
                        <w:tblInd w:w="-5" w:type="dxa"/>
                        <w:tblLook w:val="04A0" w:firstRow="1" w:lastRow="0" w:firstColumn="1" w:lastColumn="0" w:noHBand="0" w:noVBand="1"/>
                      </w:tblPr>
                      <w:tblGrid>
                        <w:gridCol w:w="328"/>
                        <w:gridCol w:w="394"/>
                        <w:gridCol w:w="440"/>
                        <w:gridCol w:w="352"/>
                        <w:gridCol w:w="440"/>
                        <w:gridCol w:w="352"/>
                      </w:tblGrid>
                      <w:tr w:rsidR="00AC6DE3" w:rsidRPr="00AC6DE3" w:rsidTr="00AC6DE3">
                        <w:trPr>
                          <w:trHeight w:val="261"/>
                        </w:trPr>
                        <w:tc>
                          <w:tcPr>
                            <w:tcW w:w="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bookmarkStart w:id="1" w:name="_GoBack"/>
                            <w:r w:rsidRPr="00AC6DE3">
                              <w:rPr>
                                <w:rFonts w:ascii="Calibri" w:eastAsia="Times New Roman" w:hAnsi="Calibri" w:cs="Calibri"/>
                                <w:color w:val="000000"/>
                              </w:rPr>
                              <w:t>1</w:t>
                            </w:r>
                          </w:p>
                        </w:tc>
                        <w:tc>
                          <w:tcPr>
                            <w:tcW w:w="234" w:type="dxa"/>
                            <w:tcBorders>
                              <w:top w:val="single" w:sz="4" w:space="0" w:color="auto"/>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D</w:t>
                            </w:r>
                          </w:p>
                        </w:tc>
                        <w:tc>
                          <w:tcPr>
                            <w:tcW w:w="262" w:type="dxa"/>
                            <w:tcBorders>
                              <w:top w:val="single" w:sz="4" w:space="0" w:color="auto"/>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6</w:t>
                            </w:r>
                          </w:p>
                        </w:tc>
                        <w:tc>
                          <w:tcPr>
                            <w:tcW w:w="214" w:type="dxa"/>
                            <w:tcBorders>
                              <w:top w:val="single" w:sz="4" w:space="0" w:color="auto"/>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D</w:t>
                            </w:r>
                          </w:p>
                        </w:tc>
                        <w:tc>
                          <w:tcPr>
                            <w:tcW w:w="262" w:type="dxa"/>
                            <w:tcBorders>
                              <w:top w:val="single" w:sz="4" w:space="0" w:color="auto"/>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11</w:t>
                            </w:r>
                          </w:p>
                        </w:tc>
                        <w:tc>
                          <w:tcPr>
                            <w:tcW w:w="214" w:type="dxa"/>
                            <w:tcBorders>
                              <w:top w:val="single" w:sz="4" w:space="0" w:color="auto"/>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D</w:t>
                            </w:r>
                          </w:p>
                        </w:tc>
                      </w:tr>
                      <w:tr w:rsidR="00AC6DE3" w:rsidRPr="00AC6DE3" w:rsidTr="00AC6DE3">
                        <w:trPr>
                          <w:trHeight w:val="261"/>
                        </w:trPr>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2</w:t>
                            </w:r>
                          </w:p>
                        </w:tc>
                        <w:tc>
                          <w:tcPr>
                            <w:tcW w:w="234" w:type="dxa"/>
                            <w:tcBorders>
                              <w:top w:val="nil"/>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B</w:t>
                            </w:r>
                          </w:p>
                        </w:tc>
                        <w:tc>
                          <w:tcPr>
                            <w:tcW w:w="262"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7</w:t>
                            </w:r>
                          </w:p>
                        </w:tc>
                        <w:tc>
                          <w:tcPr>
                            <w:tcW w:w="214" w:type="dxa"/>
                            <w:tcBorders>
                              <w:top w:val="nil"/>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B</w:t>
                            </w:r>
                          </w:p>
                        </w:tc>
                        <w:tc>
                          <w:tcPr>
                            <w:tcW w:w="262"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12</w:t>
                            </w:r>
                          </w:p>
                        </w:tc>
                        <w:tc>
                          <w:tcPr>
                            <w:tcW w:w="214"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 </w:t>
                            </w:r>
                          </w:p>
                        </w:tc>
                      </w:tr>
                      <w:tr w:rsidR="00AC6DE3" w:rsidRPr="00AC6DE3" w:rsidTr="00AC6DE3">
                        <w:trPr>
                          <w:trHeight w:val="261"/>
                        </w:trPr>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3</w:t>
                            </w:r>
                          </w:p>
                        </w:tc>
                        <w:tc>
                          <w:tcPr>
                            <w:tcW w:w="234" w:type="dxa"/>
                            <w:tcBorders>
                              <w:top w:val="nil"/>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D</w:t>
                            </w:r>
                          </w:p>
                        </w:tc>
                        <w:tc>
                          <w:tcPr>
                            <w:tcW w:w="262"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8</w:t>
                            </w:r>
                          </w:p>
                        </w:tc>
                        <w:tc>
                          <w:tcPr>
                            <w:tcW w:w="214" w:type="dxa"/>
                            <w:tcBorders>
                              <w:top w:val="nil"/>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C</w:t>
                            </w:r>
                          </w:p>
                        </w:tc>
                        <w:tc>
                          <w:tcPr>
                            <w:tcW w:w="262"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13</w:t>
                            </w:r>
                          </w:p>
                        </w:tc>
                        <w:tc>
                          <w:tcPr>
                            <w:tcW w:w="214"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 </w:t>
                            </w:r>
                          </w:p>
                        </w:tc>
                      </w:tr>
                      <w:tr w:rsidR="00AC6DE3" w:rsidRPr="00AC6DE3" w:rsidTr="00AC6DE3">
                        <w:trPr>
                          <w:trHeight w:val="261"/>
                        </w:trPr>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4</w:t>
                            </w:r>
                          </w:p>
                        </w:tc>
                        <w:tc>
                          <w:tcPr>
                            <w:tcW w:w="234" w:type="dxa"/>
                            <w:tcBorders>
                              <w:top w:val="nil"/>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C</w:t>
                            </w:r>
                          </w:p>
                        </w:tc>
                        <w:tc>
                          <w:tcPr>
                            <w:tcW w:w="262"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9</w:t>
                            </w:r>
                          </w:p>
                        </w:tc>
                        <w:tc>
                          <w:tcPr>
                            <w:tcW w:w="214" w:type="dxa"/>
                            <w:tcBorders>
                              <w:top w:val="nil"/>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C</w:t>
                            </w:r>
                          </w:p>
                        </w:tc>
                        <w:tc>
                          <w:tcPr>
                            <w:tcW w:w="262"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14</w:t>
                            </w:r>
                          </w:p>
                        </w:tc>
                        <w:tc>
                          <w:tcPr>
                            <w:tcW w:w="214"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 </w:t>
                            </w:r>
                          </w:p>
                        </w:tc>
                      </w:tr>
                      <w:tr w:rsidR="00AC6DE3" w:rsidRPr="00AC6DE3" w:rsidTr="00AC6DE3">
                        <w:trPr>
                          <w:trHeight w:val="261"/>
                        </w:trPr>
                        <w:tc>
                          <w:tcPr>
                            <w:tcW w:w="298" w:type="dxa"/>
                            <w:tcBorders>
                              <w:top w:val="nil"/>
                              <w:left w:val="single" w:sz="4" w:space="0" w:color="auto"/>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5</w:t>
                            </w:r>
                          </w:p>
                        </w:tc>
                        <w:tc>
                          <w:tcPr>
                            <w:tcW w:w="234" w:type="dxa"/>
                            <w:tcBorders>
                              <w:top w:val="nil"/>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A </w:t>
                            </w:r>
                          </w:p>
                        </w:tc>
                        <w:tc>
                          <w:tcPr>
                            <w:tcW w:w="262"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10</w:t>
                            </w:r>
                          </w:p>
                        </w:tc>
                        <w:tc>
                          <w:tcPr>
                            <w:tcW w:w="214" w:type="dxa"/>
                            <w:tcBorders>
                              <w:top w:val="nil"/>
                              <w:left w:val="nil"/>
                              <w:bottom w:val="single" w:sz="4" w:space="0" w:color="auto"/>
                              <w:right w:val="single" w:sz="4" w:space="0" w:color="auto"/>
                            </w:tcBorders>
                            <w:shd w:val="clear" w:color="000000" w:fill="FFFF00"/>
                            <w:noWrap/>
                            <w:vAlign w:val="bottom"/>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E</w:t>
                            </w:r>
                          </w:p>
                        </w:tc>
                        <w:tc>
                          <w:tcPr>
                            <w:tcW w:w="262"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15</w:t>
                            </w:r>
                          </w:p>
                        </w:tc>
                        <w:tc>
                          <w:tcPr>
                            <w:tcW w:w="214" w:type="dxa"/>
                            <w:tcBorders>
                              <w:top w:val="nil"/>
                              <w:left w:val="nil"/>
                              <w:bottom w:val="single" w:sz="4" w:space="0" w:color="auto"/>
                              <w:right w:val="single" w:sz="4" w:space="0" w:color="auto"/>
                            </w:tcBorders>
                            <w:shd w:val="clear" w:color="auto" w:fill="auto"/>
                            <w:noWrap/>
                            <w:vAlign w:val="center"/>
                            <w:hideMark/>
                          </w:tcPr>
                          <w:p w:rsidR="00AC6DE3" w:rsidRPr="00AC6DE3" w:rsidRDefault="00AC6DE3" w:rsidP="00AC6DE3">
                            <w:pPr>
                              <w:spacing w:after="0" w:line="240" w:lineRule="auto"/>
                              <w:jc w:val="center"/>
                              <w:rPr>
                                <w:rFonts w:ascii="Calibri" w:eastAsia="Times New Roman" w:hAnsi="Calibri" w:cs="Calibri"/>
                                <w:color w:val="000000"/>
                              </w:rPr>
                            </w:pPr>
                            <w:r w:rsidRPr="00AC6DE3">
                              <w:rPr>
                                <w:rFonts w:ascii="Calibri" w:eastAsia="Times New Roman" w:hAnsi="Calibri" w:cs="Calibri"/>
                                <w:color w:val="000000"/>
                              </w:rPr>
                              <w:t> </w:t>
                            </w:r>
                          </w:p>
                        </w:tc>
                      </w:tr>
                      <w:bookmarkEnd w:id="1"/>
                    </w:tbl>
                    <w:p w:rsidR="008D2D7A" w:rsidRDefault="008D2D7A"/>
                  </w:txbxContent>
                </v:textbox>
              </v:shape>
            </w:pict>
          </mc:Fallback>
        </mc:AlternateContent>
      </w:r>
      <w:r w:rsidR="00202835" w:rsidRPr="00B56D25">
        <w:t>$2,400 billion</w:t>
      </w:r>
    </w:p>
    <w:p w:rsidR="00202835" w:rsidRPr="00202835" w:rsidRDefault="00202835" w:rsidP="00202835">
      <w:pPr>
        <w:pStyle w:val="ListParagraph"/>
        <w:numPr>
          <w:ilvl w:val="0"/>
          <w:numId w:val="1"/>
        </w:numPr>
        <w:rPr>
          <w:b/>
        </w:rPr>
      </w:pPr>
      <w:r w:rsidRPr="00202835">
        <w:rPr>
          <w:b/>
        </w:rPr>
        <w:t>The required reserve ratio is 0.2 and the central bank sells $1 million in securities. Assuming the banking system has limited reserves, there are no leakages, and banks do not hold excess reserves, then which of the following is the change in the money supply?</w:t>
      </w:r>
    </w:p>
    <w:p w:rsidR="00202835" w:rsidRDefault="00202835" w:rsidP="0053319C">
      <w:pPr>
        <w:pStyle w:val="ListParagraph"/>
        <w:numPr>
          <w:ilvl w:val="0"/>
          <w:numId w:val="9"/>
        </w:numPr>
      </w:pPr>
      <w:r>
        <w:t>An increase of $1 million</w:t>
      </w:r>
    </w:p>
    <w:p w:rsidR="00202835" w:rsidRDefault="00202835" w:rsidP="0053319C">
      <w:pPr>
        <w:pStyle w:val="ListParagraph"/>
        <w:numPr>
          <w:ilvl w:val="0"/>
          <w:numId w:val="9"/>
        </w:numPr>
      </w:pPr>
      <w:r>
        <w:t>An increase of $1.2 million</w:t>
      </w:r>
    </w:p>
    <w:p w:rsidR="00202835" w:rsidRDefault="00202835" w:rsidP="0053319C">
      <w:pPr>
        <w:pStyle w:val="ListParagraph"/>
        <w:numPr>
          <w:ilvl w:val="0"/>
          <w:numId w:val="9"/>
        </w:numPr>
      </w:pPr>
      <w:r>
        <w:t>An increase of $5 million</w:t>
      </w:r>
    </w:p>
    <w:p w:rsidR="00202835" w:rsidRDefault="00202835" w:rsidP="0053319C">
      <w:pPr>
        <w:pStyle w:val="ListParagraph"/>
        <w:numPr>
          <w:ilvl w:val="0"/>
          <w:numId w:val="9"/>
        </w:numPr>
      </w:pPr>
      <w:r>
        <w:t>A decrease of $1.2 million</w:t>
      </w:r>
    </w:p>
    <w:p w:rsidR="00202835" w:rsidRDefault="00202835" w:rsidP="0053319C">
      <w:pPr>
        <w:pStyle w:val="ListParagraph"/>
        <w:numPr>
          <w:ilvl w:val="0"/>
          <w:numId w:val="9"/>
        </w:numPr>
      </w:pPr>
      <w:r>
        <w:t>A decrease of $5 million</w:t>
      </w:r>
    </w:p>
    <w:p w:rsidR="008D2D7A" w:rsidRPr="008D2D7A" w:rsidRDefault="008D2D7A" w:rsidP="008D2D7A">
      <w:pPr>
        <w:pStyle w:val="ListParagraph"/>
        <w:numPr>
          <w:ilvl w:val="0"/>
          <w:numId w:val="1"/>
        </w:numPr>
        <w:rPr>
          <w:b/>
        </w:rPr>
      </w:pPr>
      <w:r w:rsidRPr="008D2D7A">
        <w:rPr>
          <w:b/>
        </w:rPr>
        <w:t>The table gives the value of selected assets and liabilities of a commercial bank’s T-account.</w:t>
      </w:r>
    </w:p>
    <w:p w:rsidR="008D2D7A" w:rsidRDefault="008D2D7A" w:rsidP="008D2D7A">
      <w:pPr>
        <w:spacing w:after="0"/>
      </w:pPr>
      <w:r w:rsidRPr="008D2D7A">
        <w:rPr>
          <w:noProof/>
        </w:rPr>
        <w:drawing>
          <wp:inline distT="0" distB="0" distL="0" distR="0" wp14:anchorId="39389E7F" wp14:editId="4C252E46">
            <wp:extent cx="3200400" cy="6032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00400" cy="603250"/>
                    </a:xfrm>
                    <a:prstGeom prst="rect">
                      <a:avLst/>
                    </a:prstGeom>
                  </pic:spPr>
                </pic:pic>
              </a:graphicData>
            </a:graphic>
          </wp:inline>
        </w:drawing>
      </w:r>
      <w:r>
        <w:t>What is the money multiplier?</w:t>
      </w:r>
    </w:p>
    <w:p w:rsidR="008D2D7A" w:rsidRDefault="008D2D7A" w:rsidP="008D2D7A">
      <w:pPr>
        <w:pStyle w:val="ListParagraph"/>
        <w:numPr>
          <w:ilvl w:val="0"/>
          <w:numId w:val="16"/>
        </w:numPr>
      </w:pPr>
      <w:r>
        <w:t>1</w:t>
      </w:r>
    </w:p>
    <w:p w:rsidR="008D2D7A" w:rsidRDefault="008D2D7A" w:rsidP="008D2D7A">
      <w:pPr>
        <w:pStyle w:val="ListParagraph"/>
        <w:numPr>
          <w:ilvl w:val="0"/>
          <w:numId w:val="16"/>
        </w:numPr>
      </w:pPr>
      <w:r>
        <w:t>2</w:t>
      </w:r>
    </w:p>
    <w:p w:rsidR="008D2D7A" w:rsidRPr="00AC6DE3" w:rsidRDefault="008D2D7A" w:rsidP="008D2D7A">
      <w:pPr>
        <w:pStyle w:val="ListParagraph"/>
        <w:numPr>
          <w:ilvl w:val="0"/>
          <w:numId w:val="16"/>
        </w:numPr>
      </w:pPr>
      <w:r w:rsidRPr="00AC6DE3">
        <w:t>4</w:t>
      </w:r>
    </w:p>
    <w:p w:rsidR="008D2D7A" w:rsidRPr="00AC6DE3" w:rsidRDefault="008D2D7A" w:rsidP="008D2D7A">
      <w:pPr>
        <w:pStyle w:val="ListParagraph"/>
        <w:numPr>
          <w:ilvl w:val="0"/>
          <w:numId w:val="16"/>
        </w:numPr>
      </w:pPr>
      <w:r w:rsidRPr="00AC6DE3">
        <w:t>5</w:t>
      </w:r>
    </w:p>
    <w:p w:rsidR="008D2D7A" w:rsidRPr="00AC6DE3" w:rsidRDefault="008D2D7A" w:rsidP="008D2D7A">
      <w:pPr>
        <w:pStyle w:val="ListParagraph"/>
        <w:numPr>
          <w:ilvl w:val="0"/>
          <w:numId w:val="16"/>
        </w:numPr>
      </w:pPr>
      <w:r w:rsidRPr="00AC6DE3">
        <w:t>20</w:t>
      </w:r>
    </w:p>
    <w:p w:rsidR="00291724" w:rsidRPr="00291724" w:rsidRDefault="00291724" w:rsidP="00291724">
      <w:pPr>
        <w:pStyle w:val="NoSpacing"/>
      </w:pPr>
    </w:p>
    <w:sectPr w:rsidR="00291724" w:rsidRPr="00291724" w:rsidSect="0053319C">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7D57"/>
    <w:multiLevelType w:val="hybridMultilevel"/>
    <w:tmpl w:val="097E9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17E7C"/>
    <w:multiLevelType w:val="hybridMultilevel"/>
    <w:tmpl w:val="097E9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45B3B"/>
    <w:multiLevelType w:val="hybridMultilevel"/>
    <w:tmpl w:val="432083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878F3"/>
    <w:multiLevelType w:val="hybridMultilevel"/>
    <w:tmpl w:val="097E9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E4DF0"/>
    <w:multiLevelType w:val="hybridMultilevel"/>
    <w:tmpl w:val="64F46D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AF387B"/>
    <w:multiLevelType w:val="hybridMultilevel"/>
    <w:tmpl w:val="E87C93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23D56"/>
    <w:multiLevelType w:val="hybridMultilevel"/>
    <w:tmpl w:val="77D6DD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137D85"/>
    <w:multiLevelType w:val="hybridMultilevel"/>
    <w:tmpl w:val="517EE6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47637A"/>
    <w:multiLevelType w:val="hybridMultilevel"/>
    <w:tmpl w:val="097E9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A3599"/>
    <w:multiLevelType w:val="hybridMultilevel"/>
    <w:tmpl w:val="097E9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15F1B"/>
    <w:multiLevelType w:val="hybridMultilevel"/>
    <w:tmpl w:val="097E9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F270E4"/>
    <w:multiLevelType w:val="multilevel"/>
    <w:tmpl w:val="7518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CF4E63"/>
    <w:multiLevelType w:val="hybridMultilevel"/>
    <w:tmpl w:val="EC96D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4A7425A"/>
    <w:multiLevelType w:val="hybridMultilevel"/>
    <w:tmpl w:val="097E9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8C4980"/>
    <w:multiLevelType w:val="multilevel"/>
    <w:tmpl w:val="E60C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9812C3"/>
    <w:multiLevelType w:val="hybridMultilevel"/>
    <w:tmpl w:val="097E9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B978A2"/>
    <w:multiLevelType w:val="hybridMultilevel"/>
    <w:tmpl w:val="7570BB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2A6CFE"/>
    <w:multiLevelType w:val="hybridMultilevel"/>
    <w:tmpl w:val="097E9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8135EB"/>
    <w:multiLevelType w:val="hybridMultilevel"/>
    <w:tmpl w:val="84D8C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A54F7E"/>
    <w:multiLevelType w:val="hybridMultilevel"/>
    <w:tmpl w:val="AC663E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8E2535"/>
    <w:multiLevelType w:val="hybridMultilevel"/>
    <w:tmpl w:val="32C882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3B213C"/>
    <w:multiLevelType w:val="hybridMultilevel"/>
    <w:tmpl w:val="43CEAB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D94BE6"/>
    <w:multiLevelType w:val="hybridMultilevel"/>
    <w:tmpl w:val="0D747B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17"/>
  </w:num>
  <w:num w:numId="4">
    <w:abstractNumId w:val="3"/>
  </w:num>
  <w:num w:numId="5">
    <w:abstractNumId w:val="10"/>
  </w:num>
  <w:num w:numId="6">
    <w:abstractNumId w:val="15"/>
  </w:num>
  <w:num w:numId="7">
    <w:abstractNumId w:val="0"/>
  </w:num>
  <w:num w:numId="8">
    <w:abstractNumId w:val="13"/>
  </w:num>
  <w:num w:numId="9">
    <w:abstractNumId w:val="9"/>
  </w:num>
  <w:num w:numId="10">
    <w:abstractNumId w:val="1"/>
  </w:num>
  <w:num w:numId="11">
    <w:abstractNumId w:val="11"/>
  </w:num>
  <w:num w:numId="12">
    <w:abstractNumId w:val="16"/>
  </w:num>
  <w:num w:numId="13">
    <w:abstractNumId w:val="4"/>
  </w:num>
  <w:num w:numId="14">
    <w:abstractNumId w:val="21"/>
  </w:num>
  <w:num w:numId="15">
    <w:abstractNumId w:val="7"/>
  </w:num>
  <w:num w:numId="16">
    <w:abstractNumId w:val="2"/>
  </w:num>
  <w:num w:numId="17">
    <w:abstractNumId w:val="22"/>
  </w:num>
  <w:num w:numId="18">
    <w:abstractNumId w:val="14"/>
  </w:num>
  <w:num w:numId="19">
    <w:abstractNumId w:val="6"/>
  </w:num>
  <w:num w:numId="20">
    <w:abstractNumId w:val="18"/>
  </w:num>
  <w:num w:numId="21">
    <w:abstractNumId w:val="19"/>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35"/>
    <w:rsid w:val="00001B40"/>
    <w:rsid w:val="00046C59"/>
    <w:rsid w:val="00100833"/>
    <w:rsid w:val="00144527"/>
    <w:rsid w:val="00202835"/>
    <w:rsid w:val="00291724"/>
    <w:rsid w:val="002E0E8C"/>
    <w:rsid w:val="004E59D3"/>
    <w:rsid w:val="0053319C"/>
    <w:rsid w:val="007E6716"/>
    <w:rsid w:val="008D2D7A"/>
    <w:rsid w:val="00AC6DE3"/>
    <w:rsid w:val="00B56D25"/>
    <w:rsid w:val="00CD4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9B139-CAD5-4CFC-A5EA-AFBD2785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31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D2D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2835"/>
    <w:pPr>
      <w:ind w:left="720"/>
      <w:contextualSpacing/>
    </w:pPr>
  </w:style>
  <w:style w:type="character" w:customStyle="1" w:styleId="Heading1Char">
    <w:name w:val="Heading 1 Char"/>
    <w:basedOn w:val="DefaultParagraphFont"/>
    <w:link w:val="Heading1"/>
    <w:uiPriority w:val="9"/>
    <w:rsid w:val="0053319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D2D7A"/>
    <w:rPr>
      <w:rFonts w:asciiTheme="majorHAnsi" w:eastAsiaTheme="majorEastAsia" w:hAnsiTheme="majorHAnsi" w:cstheme="majorBidi"/>
      <w:color w:val="1F4D78" w:themeColor="accent1" w:themeShade="7F"/>
      <w:sz w:val="24"/>
      <w:szCs w:val="24"/>
    </w:rPr>
  </w:style>
  <w:style w:type="paragraph" w:customStyle="1" w:styleId="passagepara">
    <w:name w:val="passage_para"/>
    <w:basedOn w:val="Normal"/>
    <w:rsid w:val="008D2D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mparagraph">
    <w:name w:val="stem_paragraph"/>
    <w:basedOn w:val="Normal"/>
    <w:rsid w:val="008D2D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oiceparagraph">
    <w:name w:val="choice_paragraph"/>
    <w:basedOn w:val="Normal"/>
    <w:rsid w:val="008D2D7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D2D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90172">
      <w:bodyDiv w:val="1"/>
      <w:marLeft w:val="0"/>
      <w:marRight w:val="0"/>
      <w:marTop w:val="0"/>
      <w:marBottom w:val="0"/>
      <w:divBdr>
        <w:top w:val="none" w:sz="0" w:space="0" w:color="auto"/>
        <w:left w:val="none" w:sz="0" w:space="0" w:color="auto"/>
        <w:bottom w:val="none" w:sz="0" w:space="0" w:color="auto"/>
        <w:right w:val="none" w:sz="0" w:space="0" w:color="auto"/>
      </w:divBdr>
      <w:divsChild>
        <w:div w:id="292175925">
          <w:marLeft w:val="0"/>
          <w:marRight w:val="0"/>
          <w:marTop w:val="0"/>
          <w:marBottom w:val="0"/>
          <w:divBdr>
            <w:top w:val="single" w:sz="2" w:space="0" w:color="auto"/>
            <w:left w:val="single" w:sz="2" w:space="0" w:color="auto"/>
            <w:bottom w:val="single" w:sz="2" w:space="0" w:color="auto"/>
            <w:right w:val="single" w:sz="2" w:space="0" w:color="auto"/>
          </w:divBdr>
          <w:divsChild>
            <w:div w:id="700059506">
              <w:marLeft w:val="0"/>
              <w:marRight w:val="0"/>
              <w:marTop w:val="0"/>
              <w:marBottom w:val="0"/>
              <w:divBdr>
                <w:top w:val="single" w:sz="2" w:space="0" w:color="auto"/>
                <w:left w:val="single" w:sz="2" w:space="0" w:color="auto"/>
                <w:bottom w:val="single" w:sz="2" w:space="0" w:color="auto"/>
                <w:right w:val="single" w:sz="2" w:space="0" w:color="auto"/>
              </w:divBdr>
              <w:divsChild>
                <w:div w:id="9073772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20284146">
          <w:marLeft w:val="0"/>
          <w:marRight w:val="0"/>
          <w:marTop w:val="0"/>
          <w:marBottom w:val="0"/>
          <w:divBdr>
            <w:top w:val="single" w:sz="2" w:space="0" w:color="auto"/>
            <w:left w:val="single" w:sz="2" w:space="0" w:color="auto"/>
            <w:bottom w:val="single" w:sz="2" w:space="0" w:color="auto"/>
            <w:right w:val="single" w:sz="2" w:space="0" w:color="auto"/>
          </w:divBdr>
          <w:divsChild>
            <w:div w:id="1694727183">
              <w:marLeft w:val="0"/>
              <w:marRight w:val="0"/>
              <w:marTop w:val="0"/>
              <w:marBottom w:val="0"/>
              <w:divBdr>
                <w:top w:val="single" w:sz="2" w:space="0" w:color="auto"/>
                <w:left w:val="single" w:sz="2" w:space="0" w:color="auto"/>
                <w:bottom w:val="single" w:sz="2" w:space="0" w:color="auto"/>
                <w:right w:val="single" w:sz="2" w:space="0" w:color="auto"/>
              </w:divBdr>
              <w:divsChild>
                <w:div w:id="1120606182">
                  <w:marLeft w:val="0"/>
                  <w:marRight w:val="0"/>
                  <w:marTop w:val="0"/>
                  <w:marBottom w:val="0"/>
                  <w:divBdr>
                    <w:top w:val="single" w:sz="2" w:space="0" w:color="auto"/>
                    <w:left w:val="single" w:sz="2" w:space="0" w:color="auto"/>
                    <w:bottom w:val="single" w:sz="2" w:space="0" w:color="auto"/>
                    <w:right w:val="single" w:sz="2" w:space="0" w:color="auto"/>
                  </w:divBdr>
                  <w:divsChild>
                    <w:div w:id="1015155907">
                      <w:marLeft w:val="-15"/>
                      <w:marRight w:val="-15"/>
                      <w:marTop w:val="0"/>
                      <w:marBottom w:val="0"/>
                      <w:divBdr>
                        <w:top w:val="none" w:sz="0" w:space="0" w:color="auto"/>
                        <w:left w:val="none" w:sz="0" w:space="0" w:color="auto"/>
                        <w:bottom w:val="none" w:sz="0" w:space="0" w:color="auto"/>
                        <w:right w:val="none" w:sz="0" w:space="0" w:color="auto"/>
                      </w:divBdr>
                    </w:div>
                    <w:div w:id="1153646424">
                      <w:marLeft w:val="0"/>
                      <w:marRight w:val="0"/>
                      <w:marTop w:val="0"/>
                      <w:marBottom w:val="0"/>
                      <w:divBdr>
                        <w:top w:val="single" w:sz="2" w:space="0" w:color="auto"/>
                        <w:left w:val="single" w:sz="2" w:space="0" w:color="auto"/>
                        <w:bottom w:val="single" w:sz="2" w:space="0" w:color="auto"/>
                        <w:right w:val="single" w:sz="2" w:space="0" w:color="auto"/>
                      </w:divBdr>
                      <w:divsChild>
                        <w:div w:id="681785344">
                          <w:marLeft w:val="0"/>
                          <w:marRight w:val="0"/>
                          <w:marTop w:val="0"/>
                          <w:marBottom w:val="0"/>
                          <w:divBdr>
                            <w:top w:val="single" w:sz="2" w:space="0" w:color="auto"/>
                            <w:left w:val="single" w:sz="2" w:space="0" w:color="auto"/>
                            <w:bottom w:val="single" w:sz="2" w:space="0" w:color="auto"/>
                            <w:right w:val="single" w:sz="2" w:space="18" w:color="auto"/>
                          </w:divBdr>
                        </w:div>
                        <w:div w:id="1880973023">
                          <w:marLeft w:val="-15"/>
                          <w:marRight w:val="-15"/>
                          <w:marTop w:val="0"/>
                          <w:marBottom w:val="0"/>
                          <w:divBdr>
                            <w:top w:val="none" w:sz="0" w:space="0" w:color="auto"/>
                            <w:left w:val="none" w:sz="0" w:space="0" w:color="auto"/>
                            <w:bottom w:val="none" w:sz="0" w:space="0" w:color="auto"/>
                            <w:right w:val="none" w:sz="0" w:space="0" w:color="auto"/>
                          </w:divBdr>
                        </w:div>
                      </w:divsChild>
                    </w:div>
                    <w:div w:id="290016254">
                      <w:marLeft w:val="0"/>
                      <w:marRight w:val="0"/>
                      <w:marTop w:val="0"/>
                      <w:marBottom w:val="0"/>
                      <w:divBdr>
                        <w:top w:val="single" w:sz="2" w:space="0" w:color="auto"/>
                        <w:left w:val="single" w:sz="2" w:space="0" w:color="auto"/>
                        <w:bottom w:val="single" w:sz="2" w:space="0" w:color="auto"/>
                        <w:right w:val="single" w:sz="2" w:space="0" w:color="auto"/>
                      </w:divBdr>
                      <w:divsChild>
                        <w:div w:id="868302368">
                          <w:marLeft w:val="0"/>
                          <w:marRight w:val="0"/>
                          <w:marTop w:val="0"/>
                          <w:marBottom w:val="0"/>
                          <w:divBdr>
                            <w:top w:val="single" w:sz="2" w:space="0" w:color="auto"/>
                            <w:left w:val="single" w:sz="2" w:space="0" w:color="auto"/>
                            <w:bottom w:val="single" w:sz="2" w:space="0" w:color="auto"/>
                            <w:right w:val="single" w:sz="2" w:space="18" w:color="auto"/>
                          </w:divBdr>
                        </w:div>
                        <w:div w:id="1787121910">
                          <w:marLeft w:val="-15"/>
                          <w:marRight w:val="-15"/>
                          <w:marTop w:val="0"/>
                          <w:marBottom w:val="0"/>
                          <w:divBdr>
                            <w:top w:val="none" w:sz="0" w:space="0" w:color="auto"/>
                            <w:left w:val="none" w:sz="0" w:space="0" w:color="auto"/>
                            <w:bottom w:val="none" w:sz="0" w:space="0" w:color="auto"/>
                            <w:right w:val="none" w:sz="0" w:space="0" w:color="auto"/>
                          </w:divBdr>
                        </w:div>
                      </w:divsChild>
                    </w:div>
                    <w:div w:id="616375573">
                      <w:marLeft w:val="0"/>
                      <w:marRight w:val="0"/>
                      <w:marTop w:val="0"/>
                      <w:marBottom w:val="0"/>
                      <w:divBdr>
                        <w:top w:val="single" w:sz="2" w:space="0" w:color="auto"/>
                        <w:left w:val="single" w:sz="2" w:space="0" w:color="auto"/>
                        <w:bottom w:val="single" w:sz="2" w:space="0" w:color="auto"/>
                        <w:right w:val="single" w:sz="2" w:space="0" w:color="auto"/>
                      </w:divBdr>
                      <w:divsChild>
                        <w:div w:id="2092463071">
                          <w:marLeft w:val="0"/>
                          <w:marRight w:val="0"/>
                          <w:marTop w:val="0"/>
                          <w:marBottom w:val="0"/>
                          <w:divBdr>
                            <w:top w:val="single" w:sz="2" w:space="0" w:color="auto"/>
                            <w:left w:val="single" w:sz="2" w:space="0" w:color="auto"/>
                            <w:bottom w:val="single" w:sz="2" w:space="0" w:color="auto"/>
                            <w:right w:val="single" w:sz="2" w:space="18" w:color="auto"/>
                          </w:divBdr>
                        </w:div>
                        <w:div w:id="1802841756">
                          <w:marLeft w:val="-15"/>
                          <w:marRight w:val="-15"/>
                          <w:marTop w:val="0"/>
                          <w:marBottom w:val="0"/>
                          <w:divBdr>
                            <w:top w:val="none" w:sz="0" w:space="0" w:color="auto"/>
                            <w:left w:val="none" w:sz="0" w:space="0" w:color="auto"/>
                            <w:bottom w:val="none" w:sz="0" w:space="0" w:color="auto"/>
                            <w:right w:val="none" w:sz="0" w:space="0" w:color="auto"/>
                          </w:divBdr>
                        </w:div>
                      </w:divsChild>
                    </w:div>
                    <w:div w:id="506948004">
                      <w:marLeft w:val="0"/>
                      <w:marRight w:val="0"/>
                      <w:marTop w:val="0"/>
                      <w:marBottom w:val="0"/>
                      <w:divBdr>
                        <w:top w:val="single" w:sz="2" w:space="0" w:color="auto"/>
                        <w:left w:val="single" w:sz="2" w:space="0" w:color="auto"/>
                        <w:bottom w:val="single" w:sz="2" w:space="0" w:color="auto"/>
                        <w:right w:val="single" w:sz="2" w:space="0" w:color="auto"/>
                      </w:divBdr>
                      <w:divsChild>
                        <w:div w:id="981424580">
                          <w:marLeft w:val="0"/>
                          <w:marRight w:val="0"/>
                          <w:marTop w:val="0"/>
                          <w:marBottom w:val="0"/>
                          <w:divBdr>
                            <w:top w:val="single" w:sz="2" w:space="0" w:color="auto"/>
                            <w:left w:val="single" w:sz="2" w:space="0" w:color="auto"/>
                            <w:bottom w:val="single" w:sz="2" w:space="0" w:color="auto"/>
                            <w:right w:val="single" w:sz="2" w:space="18" w:color="auto"/>
                          </w:divBdr>
                        </w:div>
                        <w:div w:id="1423380819">
                          <w:marLeft w:val="-15"/>
                          <w:marRight w:val="-15"/>
                          <w:marTop w:val="0"/>
                          <w:marBottom w:val="0"/>
                          <w:divBdr>
                            <w:top w:val="none" w:sz="0" w:space="0" w:color="auto"/>
                            <w:left w:val="none" w:sz="0" w:space="0" w:color="auto"/>
                            <w:bottom w:val="none" w:sz="0" w:space="0" w:color="auto"/>
                            <w:right w:val="none" w:sz="0" w:space="0" w:color="auto"/>
                          </w:divBdr>
                        </w:div>
                      </w:divsChild>
                    </w:div>
                    <w:div w:id="730545561">
                      <w:marLeft w:val="0"/>
                      <w:marRight w:val="0"/>
                      <w:marTop w:val="0"/>
                      <w:marBottom w:val="0"/>
                      <w:divBdr>
                        <w:top w:val="single" w:sz="2" w:space="0" w:color="auto"/>
                        <w:left w:val="single" w:sz="2" w:space="0" w:color="auto"/>
                        <w:bottom w:val="single" w:sz="2" w:space="0" w:color="auto"/>
                        <w:right w:val="single" w:sz="2" w:space="0" w:color="auto"/>
                      </w:divBdr>
                      <w:divsChild>
                        <w:div w:id="1398285712">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 w:id="246310884">
      <w:bodyDiv w:val="1"/>
      <w:marLeft w:val="0"/>
      <w:marRight w:val="0"/>
      <w:marTop w:val="0"/>
      <w:marBottom w:val="0"/>
      <w:divBdr>
        <w:top w:val="none" w:sz="0" w:space="0" w:color="auto"/>
        <w:left w:val="none" w:sz="0" w:space="0" w:color="auto"/>
        <w:bottom w:val="none" w:sz="0" w:space="0" w:color="auto"/>
        <w:right w:val="none" w:sz="0" w:space="0" w:color="auto"/>
      </w:divBdr>
      <w:divsChild>
        <w:div w:id="533345835">
          <w:marLeft w:val="0"/>
          <w:marRight w:val="0"/>
          <w:marTop w:val="0"/>
          <w:marBottom w:val="240"/>
          <w:divBdr>
            <w:top w:val="single" w:sz="2" w:space="0" w:color="auto"/>
            <w:left w:val="single" w:sz="2" w:space="0" w:color="auto"/>
            <w:bottom w:val="single" w:sz="2" w:space="0" w:color="auto"/>
            <w:right w:val="single" w:sz="2" w:space="0" w:color="auto"/>
          </w:divBdr>
          <w:divsChild>
            <w:div w:id="398678650">
              <w:marLeft w:val="0"/>
              <w:marRight w:val="0"/>
              <w:marTop w:val="0"/>
              <w:marBottom w:val="0"/>
              <w:divBdr>
                <w:top w:val="single" w:sz="2" w:space="0" w:color="auto"/>
                <w:left w:val="single" w:sz="2" w:space="0" w:color="auto"/>
                <w:bottom w:val="single" w:sz="2" w:space="0" w:color="auto"/>
                <w:right w:val="single" w:sz="2" w:space="0" w:color="auto"/>
              </w:divBdr>
              <w:divsChild>
                <w:div w:id="8413580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04473314">
          <w:marLeft w:val="0"/>
          <w:marRight w:val="0"/>
          <w:marTop w:val="0"/>
          <w:marBottom w:val="0"/>
          <w:divBdr>
            <w:top w:val="single" w:sz="2" w:space="0" w:color="auto"/>
            <w:left w:val="single" w:sz="2" w:space="0" w:color="auto"/>
            <w:bottom w:val="single" w:sz="2" w:space="0" w:color="auto"/>
            <w:right w:val="single" w:sz="2" w:space="0" w:color="auto"/>
          </w:divBdr>
          <w:divsChild>
            <w:div w:id="767430102">
              <w:marLeft w:val="0"/>
              <w:marRight w:val="0"/>
              <w:marTop w:val="0"/>
              <w:marBottom w:val="0"/>
              <w:divBdr>
                <w:top w:val="single" w:sz="2" w:space="0" w:color="auto"/>
                <w:left w:val="single" w:sz="2" w:space="0" w:color="auto"/>
                <w:bottom w:val="single" w:sz="2" w:space="0" w:color="auto"/>
                <w:right w:val="single" w:sz="2" w:space="0" w:color="auto"/>
              </w:divBdr>
              <w:divsChild>
                <w:div w:id="964235433">
                  <w:marLeft w:val="0"/>
                  <w:marRight w:val="0"/>
                  <w:marTop w:val="0"/>
                  <w:marBottom w:val="0"/>
                  <w:divBdr>
                    <w:top w:val="single" w:sz="2" w:space="0" w:color="auto"/>
                    <w:left w:val="single" w:sz="2" w:space="0" w:color="auto"/>
                    <w:bottom w:val="single" w:sz="2" w:space="0" w:color="auto"/>
                    <w:right w:val="single" w:sz="2" w:space="0" w:color="auto"/>
                  </w:divBdr>
                  <w:divsChild>
                    <w:div w:id="822357935">
                      <w:marLeft w:val="-15"/>
                      <w:marRight w:val="-15"/>
                      <w:marTop w:val="0"/>
                      <w:marBottom w:val="0"/>
                      <w:divBdr>
                        <w:top w:val="none" w:sz="0" w:space="0" w:color="auto"/>
                        <w:left w:val="none" w:sz="0" w:space="0" w:color="auto"/>
                        <w:bottom w:val="none" w:sz="0" w:space="0" w:color="auto"/>
                        <w:right w:val="none" w:sz="0" w:space="0" w:color="auto"/>
                      </w:divBdr>
                    </w:div>
                    <w:div w:id="614361480">
                      <w:marLeft w:val="0"/>
                      <w:marRight w:val="0"/>
                      <w:marTop w:val="0"/>
                      <w:marBottom w:val="0"/>
                      <w:divBdr>
                        <w:top w:val="none" w:sz="0" w:space="0" w:color="auto"/>
                        <w:left w:val="none" w:sz="0" w:space="0" w:color="auto"/>
                        <w:bottom w:val="none" w:sz="0" w:space="0" w:color="auto"/>
                        <w:right w:val="none" w:sz="0" w:space="0" w:color="auto"/>
                      </w:divBdr>
                      <w:divsChild>
                        <w:div w:id="1781753192">
                          <w:marLeft w:val="0"/>
                          <w:marRight w:val="0"/>
                          <w:marTop w:val="0"/>
                          <w:marBottom w:val="0"/>
                          <w:divBdr>
                            <w:top w:val="single" w:sz="2" w:space="0" w:color="auto"/>
                            <w:left w:val="single" w:sz="2" w:space="0" w:color="auto"/>
                            <w:bottom w:val="single" w:sz="2" w:space="0" w:color="auto"/>
                            <w:right w:val="single" w:sz="2" w:space="0" w:color="auto"/>
                          </w:divBdr>
                          <w:divsChild>
                            <w:div w:id="867991059">
                              <w:marLeft w:val="0"/>
                              <w:marRight w:val="0"/>
                              <w:marTop w:val="0"/>
                              <w:marBottom w:val="0"/>
                              <w:divBdr>
                                <w:top w:val="single" w:sz="2" w:space="0" w:color="auto"/>
                                <w:left w:val="single" w:sz="2" w:space="0" w:color="auto"/>
                                <w:bottom w:val="single" w:sz="2" w:space="0" w:color="auto"/>
                                <w:right w:val="single" w:sz="2" w:space="18" w:color="auto"/>
                              </w:divBdr>
                            </w:div>
                            <w:div w:id="1497378158">
                              <w:marLeft w:val="-15"/>
                              <w:marRight w:val="-15"/>
                              <w:marTop w:val="0"/>
                              <w:marBottom w:val="0"/>
                              <w:divBdr>
                                <w:top w:val="none" w:sz="0" w:space="0" w:color="auto"/>
                                <w:left w:val="none" w:sz="0" w:space="0" w:color="auto"/>
                                <w:bottom w:val="none" w:sz="0" w:space="0" w:color="auto"/>
                                <w:right w:val="none" w:sz="0" w:space="0" w:color="auto"/>
                              </w:divBdr>
                            </w:div>
                          </w:divsChild>
                        </w:div>
                        <w:div w:id="2130511249">
                          <w:marLeft w:val="0"/>
                          <w:marRight w:val="0"/>
                          <w:marTop w:val="0"/>
                          <w:marBottom w:val="0"/>
                          <w:divBdr>
                            <w:top w:val="single" w:sz="2" w:space="0" w:color="auto"/>
                            <w:left w:val="single" w:sz="2" w:space="0" w:color="auto"/>
                            <w:bottom w:val="single" w:sz="2" w:space="0" w:color="auto"/>
                            <w:right w:val="single" w:sz="2" w:space="0" w:color="auto"/>
                          </w:divBdr>
                          <w:divsChild>
                            <w:div w:id="1903174610">
                              <w:marLeft w:val="0"/>
                              <w:marRight w:val="0"/>
                              <w:marTop w:val="0"/>
                              <w:marBottom w:val="0"/>
                              <w:divBdr>
                                <w:top w:val="single" w:sz="2" w:space="0" w:color="auto"/>
                                <w:left w:val="single" w:sz="2" w:space="0" w:color="auto"/>
                                <w:bottom w:val="single" w:sz="2" w:space="0" w:color="auto"/>
                                <w:right w:val="single" w:sz="2" w:space="18" w:color="auto"/>
                              </w:divBdr>
                            </w:div>
                            <w:div w:id="1143158297">
                              <w:marLeft w:val="-15"/>
                              <w:marRight w:val="-15"/>
                              <w:marTop w:val="0"/>
                              <w:marBottom w:val="0"/>
                              <w:divBdr>
                                <w:top w:val="none" w:sz="0" w:space="0" w:color="auto"/>
                                <w:left w:val="none" w:sz="0" w:space="0" w:color="auto"/>
                                <w:bottom w:val="none" w:sz="0" w:space="0" w:color="auto"/>
                                <w:right w:val="none" w:sz="0" w:space="0" w:color="auto"/>
                              </w:divBdr>
                            </w:div>
                          </w:divsChild>
                        </w:div>
                        <w:div w:id="1745225168">
                          <w:marLeft w:val="0"/>
                          <w:marRight w:val="0"/>
                          <w:marTop w:val="0"/>
                          <w:marBottom w:val="0"/>
                          <w:divBdr>
                            <w:top w:val="single" w:sz="2" w:space="0" w:color="auto"/>
                            <w:left w:val="single" w:sz="2" w:space="0" w:color="auto"/>
                            <w:bottom w:val="single" w:sz="2" w:space="0" w:color="auto"/>
                            <w:right w:val="single" w:sz="2" w:space="0" w:color="auto"/>
                          </w:divBdr>
                          <w:divsChild>
                            <w:div w:id="73363219">
                              <w:marLeft w:val="0"/>
                              <w:marRight w:val="0"/>
                              <w:marTop w:val="0"/>
                              <w:marBottom w:val="0"/>
                              <w:divBdr>
                                <w:top w:val="single" w:sz="2" w:space="0" w:color="auto"/>
                                <w:left w:val="single" w:sz="2" w:space="0" w:color="auto"/>
                                <w:bottom w:val="single" w:sz="2" w:space="0" w:color="auto"/>
                                <w:right w:val="single" w:sz="2" w:space="18" w:color="auto"/>
                              </w:divBdr>
                            </w:div>
                            <w:div w:id="1283030544">
                              <w:marLeft w:val="-15"/>
                              <w:marRight w:val="-15"/>
                              <w:marTop w:val="0"/>
                              <w:marBottom w:val="0"/>
                              <w:divBdr>
                                <w:top w:val="none" w:sz="0" w:space="0" w:color="auto"/>
                                <w:left w:val="none" w:sz="0" w:space="0" w:color="auto"/>
                                <w:bottom w:val="none" w:sz="0" w:space="0" w:color="auto"/>
                                <w:right w:val="none" w:sz="0" w:space="0" w:color="auto"/>
                              </w:divBdr>
                            </w:div>
                          </w:divsChild>
                        </w:div>
                        <w:div w:id="1851023862">
                          <w:marLeft w:val="0"/>
                          <w:marRight w:val="0"/>
                          <w:marTop w:val="0"/>
                          <w:marBottom w:val="0"/>
                          <w:divBdr>
                            <w:top w:val="single" w:sz="2" w:space="0" w:color="auto"/>
                            <w:left w:val="single" w:sz="2" w:space="0" w:color="auto"/>
                            <w:bottom w:val="single" w:sz="2" w:space="0" w:color="auto"/>
                            <w:right w:val="single" w:sz="2" w:space="0" w:color="auto"/>
                          </w:divBdr>
                          <w:divsChild>
                            <w:div w:id="259723413">
                              <w:marLeft w:val="0"/>
                              <w:marRight w:val="0"/>
                              <w:marTop w:val="0"/>
                              <w:marBottom w:val="0"/>
                              <w:divBdr>
                                <w:top w:val="single" w:sz="2" w:space="0" w:color="auto"/>
                                <w:left w:val="single" w:sz="2" w:space="0" w:color="auto"/>
                                <w:bottom w:val="single" w:sz="2" w:space="0" w:color="auto"/>
                                <w:right w:val="single" w:sz="2" w:space="18" w:color="auto"/>
                              </w:divBdr>
                            </w:div>
                            <w:div w:id="974483904">
                              <w:marLeft w:val="-15"/>
                              <w:marRight w:val="-15"/>
                              <w:marTop w:val="0"/>
                              <w:marBottom w:val="0"/>
                              <w:divBdr>
                                <w:top w:val="none" w:sz="0" w:space="0" w:color="auto"/>
                                <w:left w:val="none" w:sz="0" w:space="0" w:color="auto"/>
                                <w:bottom w:val="none" w:sz="0" w:space="0" w:color="auto"/>
                                <w:right w:val="none" w:sz="0" w:space="0" w:color="auto"/>
                              </w:divBdr>
                            </w:div>
                          </w:divsChild>
                        </w:div>
                        <w:div w:id="542982957">
                          <w:marLeft w:val="0"/>
                          <w:marRight w:val="0"/>
                          <w:marTop w:val="0"/>
                          <w:marBottom w:val="0"/>
                          <w:divBdr>
                            <w:top w:val="single" w:sz="2" w:space="0" w:color="auto"/>
                            <w:left w:val="single" w:sz="2" w:space="0" w:color="auto"/>
                            <w:bottom w:val="single" w:sz="2" w:space="0" w:color="auto"/>
                            <w:right w:val="single" w:sz="2" w:space="0" w:color="auto"/>
                          </w:divBdr>
                          <w:divsChild>
                            <w:div w:id="961762474">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sChild>
    </w:div>
    <w:div w:id="359360562">
      <w:bodyDiv w:val="1"/>
      <w:marLeft w:val="0"/>
      <w:marRight w:val="0"/>
      <w:marTop w:val="0"/>
      <w:marBottom w:val="0"/>
      <w:divBdr>
        <w:top w:val="none" w:sz="0" w:space="0" w:color="auto"/>
        <w:left w:val="none" w:sz="0" w:space="0" w:color="auto"/>
        <w:bottom w:val="none" w:sz="0" w:space="0" w:color="auto"/>
        <w:right w:val="none" w:sz="0" w:space="0" w:color="auto"/>
      </w:divBdr>
      <w:divsChild>
        <w:div w:id="1474130195">
          <w:marLeft w:val="0"/>
          <w:marRight w:val="0"/>
          <w:marTop w:val="0"/>
          <w:marBottom w:val="0"/>
          <w:divBdr>
            <w:top w:val="single" w:sz="2" w:space="0" w:color="auto"/>
            <w:left w:val="single" w:sz="2" w:space="0" w:color="auto"/>
            <w:bottom w:val="single" w:sz="2" w:space="0" w:color="auto"/>
            <w:right w:val="single" w:sz="2" w:space="0" w:color="auto"/>
          </w:divBdr>
          <w:divsChild>
            <w:div w:id="1616909259">
              <w:marLeft w:val="0"/>
              <w:marRight w:val="0"/>
              <w:marTop w:val="0"/>
              <w:marBottom w:val="0"/>
              <w:divBdr>
                <w:top w:val="single" w:sz="2" w:space="0" w:color="auto"/>
                <w:left w:val="single" w:sz="2" w:space="0" w:color="auto"/>
                <w:bottom w:val="single" w:sz="2" w:space="0" w:color="auto"/>
                <w:right w:val="single" w:sz="2" w:space="0" w:color="auto"/>
              </w:divBdr>
              <w:divsChild>
                <w:div w:id="355739304">
                  <w:marLeft w:val="0"/>
                  <w:marRight w:val="0"/>
                  <w:marTop w:val="0"/>
                  <w:marBottom w:val="0"/>
                  <w:divBdr>
                    <w:top w:val="single" w:sz="2" w:space="0" w:color="auto"/>
                    <w:left w:val="single" w:sz="2" w:space="0" w:color="auto"/>
                    <w:bottom w:val="single" w:sz="2" w:space="0" w:color="auto"/>
                    <w:right w:val="single" w:sz="2" w:space="0" w:color="auto"/>
                  </w:divBdr>
                  <w:divsChild>
                    <w:div w:id="505099999">
                      <w:marLeft w:val="0"/>
                      <w:marRight w:val="0"/>
                      <w:marTop w:val="0"/>
                      <w:marBottom w:val="0"/>
                      <w:divBdr>
                        <w:top w:val="single" w:sz="2" w:space="0" w:color="auto"/>
                        <w:left w:val="single" w:sz="2" w:space="0" w:color="auto"/>
                        <w:bottom w:val="single" w:sz="2" w:space="0" w:color="auto"/>
                        <w:right w:val="single" w:sz="2" w:space="0" w:color="auto"/>
                      </w:divBdr>
                      <w:divsChild>
                        <w:div w:id="15625159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11372208">
                  <w:marLeft w:val="0"/>
                  <w:marRight w:val="0"/>
                  <w:marTop w:val="0"/>
                  <w:marBottom w:val="0"/>
                  <w:divBdr>
                    <w:top w:val="single" w:sz="2" w:space="0" w:color="auto"/>
                    <w:left w:val="single" w:sz="2" w:space="0" w:color="auto"/>
                    <w:bottom w:val="single" w:sz="2" w:space="0" w:color="auto"/>
                    <w:right w:val="single" w:sz="2" w:space="0" w:color="auto"/>
                  </w:divBdr>
                  <w:divsChild>
                    <w:div w:id="2085175804">
                      <w:marLeft w:val="0"/>
                      <w:marRight w:val="0"/>
                      <w:marTop w:val="0"/>
                      <w:marBottom w:val="0"/>
                      <w:divBdr>
                        <w:top w:val="single" w:sz="2" w:space="0" w:color="auto"/>
                        <w:left w:val="single" w:sz="2" w:space="0" w:color="auto"/>
                        <w:bottom w:val="single" w:sz="2" w:space="0" w:color="auto"/>
                        <w:right w:val="single" w:sz="2" w:space="0" w:color="auto"/>
                      </w:divBdr>
                      <w:divsChild>
                        <w:div w:id="81149966">
                          <w:marLeft w:val="0"/>
                          <w:marRight w:val="0"/>
                          <w:marTop w:val="0"/>
                          <w:marBottom w:val="0"/>
                          <w:divBdr>
                            <w:top w:val="single" w:sz="2" w:space="0" w:color="auto"/>
                            <w:left w:val="single" w:sz="2" w:space="0" w:color="auto"/>
                            <w:bottom w:val="single" w:sz="2" w:space="0" w:color="auto"/>
                            <w:right w:val="single" w:sz="2" w:space="0" w:color="auto"/>
                          </w:divBdr>
                          <w:divsChild>
                            <w:div w:id="127357388">
                              <w:marLeft w:val="-15"/>
                              <w:marRight w:val="-15"/>
                              <w:marTop w:val="0"/>
                              <w:marBottom w:val="0"/>
                              <w:divBdr>
                                <w:top w:val="none" w:sz="0" w:space="0" w:color="auto"/>
                                <w:left w:val="none" w:sz="0" w:space="0" w:color="auto"/>
                                <w:bottom w:val="none" w:sz="0" w:space="0" w:color="auto"/>
                                <w:right w:val="none" w:sz="0" w:space="0" w:color="auto"/>
                              </w:divBdr>
                            </w:div>
                            <w:div w:id="1705128354">
                              <w:marLeft w:val="0"/>
                              <w:marRight w:val="0"/>
                              <w:marTop w:val="0"/>
                              <w:marBottom w:val="0"/>
                              <w:divBdr>
                                <w:top w:val="single" w:sz="2" w:space="0" w:color="auto"/>
                                <w:left w:val="single" w:sz="2" w:space="0" w:color="auto"/>
                                <w:bottom w:val="single" w:sz="2" w:space="0" w:color="auto"/>
                                <w:right w:val="single" w:sz="2" w:space="0" w:color="auto"/>
                              </w:divBdr>
                              <w:divsChild>
                                <w:div w:id="1943100926">
                                  <w:marLeft w:val="0"/>
                                  <w:marRight w:val="0"/>
                                  <w:marTop w:val="0"/>
                                  <w:marBottom w:val="0"/>
                                  <w:divBdr>
                                    <w:top w:val="single" w:sz="2" w:space="0" w:color="auto"/>
                                    <w:left w:val="single" w:sz="2" w:space="0" w:color="auto"/>
                                    <w:bottom w:val="single" w:sz="2" w:space="0" w:color="auto"/>
                                    <w:right w:val="single" w:sz="2" w:space="18" w:color="auto"/>
                                  </w:divBdr>
                                </w:div>
                                <w:div w:id="1865287933">
                                  <w:marLeft w:val="-15"/>
                                  <w:marRight w:val="-15"/>
                                  <w:marTop w:val="0"/>
                                  <w:marBottom w:val="0"/>
                                  <w:divBdr>
                                    <w:top w:val="none" w:sz="0" w:space="0" w:color="auto"/>
                                    <w:left w:val="none" w:sz="0" w:space="0" w:color="auto"/>
                                    <w:bottom w:val="none" w:sz="0" w:space="0" w:color="auto"/>
                                    <w:right w:val="none" w:sz="0" w:space="0" w:color="auto"/>
                                  </w:divBdr>
                                </w:div>
                              </w:divsChild>
                            </w:div>
                            <w:div w:id="505096778">
                              <w:marLeft w:val="0"/>
                              <w:marRight w:val="0"/>
                              <w:marTop w:val="0"/>
                              <w:marBottom w:val="0"/>
                              <w:divBdr>
                                <w:top w:val="single" w:sz="2" w:space="0" w:color="auto"/>
                                <w:left w:val="single" w:sz="2" w:space="0" w:color="auto"/>
                                <w:bottom w:val="single" w:sz="2" w:space="0" w:color="auto"/>
                                <w:right w:val="single" w:sz="2" w:space="0" w:color="auto"/>
                              </w:divBdr>
                              <w:divsChild>
                                <w:div w:id="913970238">
                                  <w:marLeft w:val="0"/>
                                  <w:marRight w:val="0"/>
                                  <w:marTop w:val="0"/>
                                  <w:marBottom w:val="0"/>
                                  <w:divBdr>
                                    <w:top w:val="single" w:sz="2" w:space="0" w:color="auto"/>
                                    <w:left w:val="single" w:sz="2" w:space="0" w:color="auto"/>
                                    <w:bottom w:val="single" w:sz="2" w:space="0" w:color="auto"/>
                                    <w:right w:val="single" w:sz="2" w:space="18" w:color="auto"/>
                                  </w:divBdr>
                                </w:div>
                                <w:div w:id="574515008">
                                  <w:marLeft w:val="-15"/>
                                  <w:marRight w:val="-15"/>
                                  <w:marTop w:val="0"/>
                                  <w:marBottom w:val="0"/>
                                  <w:divBdr>
                                    <w:top w:val="none" w:sz="0" w:space="0" w:color="auto"/>
                                    <w:left w:val="none" w:sz="0" w:space="0" w:color="auto"/>
                                    <w:bottom w:val="none" w:sz="0" w:space="0" w:color="auto"/>
                                    <w:right w:val="none" w:sz="0" w:space="0" w:color="auto"/>
                                  </w:divBdr>
                                </w:div>
                              </w:divsChild>
                            </w:div>
                            <w:div w:id="265892811">
                              <w:marLeft w:val="0"/>
                              <w:marRight w:val="0"/>
                              <w:marTop w:val="0"/>
                              <w:marBottom w:val="0"/>
                              <w:divBdr>
                                <w:top w:val="single" w:sz="2" w:space="0" w:color="auto"/>
                                <w:left w:val="single" w:sz="2" w:space="0" w:color="auto"/>
                                <w:bottom w:val="single" w:sz="2" w:space="0" w:color="auto"/>
                                <w:right w:val="single" w:sz="2" w:space="0" w:color="auto"/>
                              </w:divBdr>
                              <w:divsChild>
                                <w:div w:id="1934514692">
                                  <w:marLeft w:val="0"/>
                                  <w:marRight w:val="0"/>
                                  <w:marTop w:val="0"/>
                                  <w:marBottom w:val="0"/>
                                  <w:divBdr>
                                    <w:top w:val="single" w:sz="2" w:space="0" w:color="auto"/>
                                    <w:left w:val="single" w:sz="2" w:space="0" w:color="auto"/>
                                    <w:bottom w:val="single" w:sz="2" w:space="0" w:color="auto"/>
                                    <w:right w:val="single" w:sz="2" w:space="18" w:color="auto"/>
                                  </w:divBdr>
                                </w:div>
                                <w:div w:id="1896964547">
                                  <w:marLeft w:val="-15"/>
                                  <w:marRight w:val="-15"/>
                                  <w:marTop w:val="0"/>
                                  <w:marBottom w:val="0"/>
                                  <w:divBdr>
                                    <w:top w:val="none" w:sz="0" w:space="0" w:color="auto"/>
                                    <w:left w:val="none" w:sz="0" w:space="0" w:color="auto"/>
                                    <w:bottom w:val="none" w:sz="0" w:space="0" w:color="auto"/>
                                    <w:right w:val="none" w:sz="0" w:space="0" w:color="auto"/>
                                  </w:divBdr>
                                </w:div>
                              </w:divsChild>
                            </w:div>
                            <w:div w:id="197550051">
                              <w:marLeft w:val="0"/>
                              <w:marRight w:val="0"/>
                              <w:marTop w:val="0"/>
                              <w:marBottom w:val="0"/>
                              <w:divBdr>
                                <w:top w:val="single" w:sz="2" w:space="0" w:color="auto"/>
                                <w:left w:val="single" w:sz="2" w:space="0" w:color="auto"/>
                                <w:bottom w:val="single" w:sz="2" w:space="0" w:color="auto"/>
                                <w:right w:val="single" w:sz="2" w:space="0" w:color="auto"/>
                              </w:divBdr>
                              <w:divsChild>
                                <w:div w:id="214050616">
                                  <w:marLeft w:val="0"/>
                                  <w:marRight w:val="0"/>
                                  <w:marTop w:val="0"/>
                                  <w:marBottom w:val="0"/>
                                  <w:divBdr>
                                    <w:top w:val="single" w:sz="2" w:space="0" w:color="auto"/>
                                    <w:left w:val="single" w:sz="2" w:space="0" w:color="auto"/>
                                    <w:bottom w:val="single" w:sz="2" w:space="0" w:color="auto"/>
                                    <w:right w:val="single" w:sz="2" w:space="18" w:color="auto"/>
                                  </w:divBdr>
                                </w:div>
                                <w:div w:id="802499277">
                                  <w:marLeft w:val="-15"/>
                                  <w:marRight w:val="-15"/>
                                  <w:marTop w:val="0"/>
                                  <w:marBottom w:val="0"/>
                                  <w:divBdr>
                                    <w:top w:val="none" w:sz="0" w:space="0" w:color="auto"/>
                                    <w:left w:val="none" w:sz="0" w:space="0" w:color="auto"/>
                                    <w:bottom w:val="none" w:sz="0" w:space="0" w:color="auto"/>
                                    <w:right w:val="none" w:sz="0" w:space="0" w:color="auto"/>
                                  </w:divBdr>
                                </w:div>
                              </w:divsChild>
                            </w:div>
                            <w:div w:id="1205673789">
                              <w:marLeft w:val="0"/>
                              <w:marRight w:val="0"/>
                              <w:marTop w:val="0"/>
                              <w:marBottom w:val="0"/>
                              <w:divBdr>
                                <w:top w:val="single" w:sz="2" w:space="0" w:color="auto"/>
                                <w:left w:val="single" w:sz="2" w:space="0" w:color="auto"/>
                                <w:bottom w:val="single" w:sz="2" w:space="0" w:color="auto"/>
                                <w:right w:val="single" w:sz="2" w:space="0" w:color="auto"/>
                              </w:divBdr>
                              <w:divsChild>
                                <w:div w:id="438531219">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sChild>
        </w:div>
      </w:divsChild>
    </w:div>
    <w:div w:id="407849329">
      <w:bodyDiv w:val="1"/>
      <w:marLeft w:val="0"/>
      <w:marRight w:val="0"/>
      <w:marTop w:val="0"/>
      <w:marBottom w:val="0"/>
      <w:divBdr>
        <w:top w:val="none" w:sz="0" w:space="0" w:color="auto"/>
        <w:left w:val="none" w:sz="0" w:space="0" w:color="auto"/>
        <w:bottom w:val="none" w:sz="0" w:space="0" w:color="auto"/>
        <w:right w:val="none" w:sz="0" w:space="0" w:color="auto"/>
      </w:divBdr>
      <w:divsChild>
        <w:div w:id="1710258579">
          <w:marLeft w:val="0"/>
          <w:marRight w:val="0"/>
          <w:marTop w:val="0"/>
          <w:marBottom w:val="0"/>
          <w:divBdr>
            <w:top w:val="single" w:sz="2" w:space="0" w:color="auto"/>
            <w:left w:val="single" w:sz="2" w:space="0" w:color="auto"/>
            <w:bottom w:val="single" w:sz="2" w:space="0" w:color="auto"/>
            <w:right w:val="single" w:sz="2" w:space="0" w:color="auto"/>
          </w:divBdr>
          <w:divsChild>
            <w:div w:id="1151556777">
              <w:marLeft w:val="0"/>
              <w:marRight w:val="0"/>
              <w:marTop w:val="0"/>
              <w:marBottom w:val="0"/>
              <w:divBdr>
                <w:top w:val="single" w:sz="2" w:space="0" w:color="auto"/>
                <w:left w:val="single" w:sz="2" w:space="0" w:color="auto"/>
                <w:bottom w:val="single" w:sz="2" w:space="0" w:color="auto"/>
                <w:right w:val="single" w:sz="2" w:space="0" w:color="auto"/>
              </w:divBdr>
              <w:divsChild>
                <w:div w:id="9513225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01708503">
          <w:marLeft w:val="0"/>
          <w:marRight w:val="0"/>
          <w:marTop w:val="0"/>
          <w:marBottom w:val="0"/>
          <w:divBdr>
            <w:top w:val="single" w:sz="2" w:space="0" w:color="auto"/>
            <w:left w:val="single" w:sz="2" w:space="0" w:color="auto"/>
            <w:bottom w:val="single" w:sz="2" w:space="0" w:color="auto"/>
            <w:right w:val="single" w:sz="2" w:space="0" w:color="auto"/>
          </w:divBdr>
          <w:divsChild>
            <w:div w:id="1393116099">
              <w:marLeft w:val="0"/>
              <w:marRight w:val="0"/>
              <w:marTop w:val="0"/>
              <w:marBottom w:val="0"/>
              <w:divBdr>
                <w:top w:val="single" w:sz="2" w:space="0" w:color="auto"/>
                <w:left w:val="single" w:sz="2" w:space="0" w:color="auto"/>
                <w:bottom w:val="single" w:sz="2" w:space="0" w:color="auto"/>
                <w:right w:val="single" w:sz="2" w:space="0" w:color="auto"/>
              </w:divBdr>
              <w:divsChild>
                <w:div w:id="1320576593">
                  <w:marLeft w:val="0"/>
                  <w:marRight w:val="0"/>
                  <w:marTop w:val="0"/>
                  <w:marBottom w:val="0"/>
                  <w:divBdr>
                    <w:top w:val="single" w:sz="2" w:space="0" w:color="auto"/>
                    <w:left w:val="single" w:sz="2" w:space="0" w:color="auto"/>
                    <w:bottom w:val="single" w:sz="2" w:space="0" w:color="auto"/>
                    <w:right w:val="single" w:sz="2" w:space="0" w:color="auto"/>
                  </w:divBdr>
                  <w:divsChild>
                    <w:div w:id="982275461">
                      <w:marLeft w:val="-15"/>
                      <w:marRight w:val="-15"/>
                      <w:marTop w:val="0"/>
                      <w:marBottom w:val="0"/>
                      <w:divBdr>
                        <w:top w:val="none" w:sz="0" w:space="0" w:color="auto"/>
                        <w:left w:val="none" w:sz="0" w:space="0" w:color="auto"/>
                        <w:bottom w:val="none" w:sz="0" w:space="0" w:color="auto"/>
                        <w:right w:val="none" w:sz="0" w:space="0" w:color="auto"/>
                      </w:divBdr>
                    </w:div>
                    <w:div w:id="523402523">
                      <w:marLeft w:val="0"/>
                      <w:marRight w:val="0"/>
                      <w:marTop w:val="0"/>
                      <w:marBottom w:val="0"/>
                      <w:divBdr>
                        <w:top w:val="single" w:sz="2" w:space="0" w:color="auto"/>
                        <w:left w:val="single" w:sz="2" w:space="0" w:color="auto"/>
                        <w:bottom w:val="single" w:sz="2" w:space="0" w:color="auto"/>
                        <w:right w:val="single" w:sz="2" w:space="0" w:color="auto"/>
                      </w:divBdr>
                      <w:divsChild>
                        <w:div w:id="63727358">
                          <w:marLeft w:val="0"/>
                          <w:marRight w:val="0"/>
                          <w:marTop w:val="0"/>
                          <w:marBottom w:val="0"/>
                          <w:divBdr>
                            <w:top w:val="single" w:sz="2" w:space="0" w:color="auto"/>
                            <w:left w:val="single" w:sz="2" w:space="0" w:color="auto"/>
                            <w:bottom w:val="single" w:sz="2" w:space="0" w:color="auto"/>
                            <w:right w:val="single" w:sz="2" w:space="18" w:color="auto"/>
                          </w:divBdr>
                        </w:div>
                        <w:div w:id="1416128366">
                          <w:marLeft w:val="-15"/>
                          <w:marRight w:val="-15"/>
                          <w:marTop w:val="0"/>
                          <w:marBottom w:val="0"/>
                          <w:divBdr>
                            <w:top w:val="none" w:sz="0" w:space="0" w:color="auto"/>
                            <w:left w:val="none" w:sz="0" w:space="0" w:color="auto"/>
                            <w:bottom w:val="none" w:sz="0" w:space="0" w:color="auto"/>
                            <w:right w:val="none" w:sz="0" w:space="0" w:color="auto"/>
                          </w:divBdr>
                        </w:div>
                      </w:divsChild>
                    </w:div>
                    <w:div w:id="1426535051">
                      <w:marLeft w:val="0"/>
                      <w:marRight w:val="0"/>
                      <w:marTop w:val="0"/>
                      <w:marBottom w:val="0"/>
                      <w:divBdr>
                        <w:top w:val="single" w:sz="2" w:space="0" w:color="auto"/>
                        <w:left w:val="single" w:sz="2" w:space="0" w:color="auto"/>
                        <w:bottom w:val="single" w:sz="2" w:space="0" w:color="auto"/>
                        <w:right w:val="single" w:sz="2" w:space="0" w:color="auto"/>
                      </w:divBdr>
                      <w:divsChild>
                        <w:div w:id="730732822">
                          <w:marLeft w:val="0"/>
                          <w:marRight w:val="0"/>
                          <w:marTop w:val="0"/>
                          <w:marBottom w:val="0"/>
                          <w:divBdr>
                            <w:top w:val="single" w:sz="2" w:space="0" w:color="auto"/>
                            <w:left w:val="single" w:sz="2" w:space="0" w:color="auto"/>
                            <w:bottom w:val="single" w:sz="2" w:space="0" w:color="auto"/>
                            <w:right w:val="single" w:sz="2" w:space="18" w:color="auto"/>
                          </w:divBdr>
                        </w:div>
                        <w:div w:id="1760173374">
                          <w:marLeft w:val="-15"/>
                          <w:marRight w:val="-15"/>
                          <w:marTop w:val="0"/>
                          <w:marBottom w:val="0"/>
                          <w:divBdr>
                            <w:top w:val="none" w:sz="0" w:space="0" w:color="auto"/>
                            <w:left w:val="none" w:sz="0" w:space="0" w:color="auto"/>
                            <w:bottom w:val="none" w:sz="0" w:space="0" w:color="auto"/>
                            <w:right w:val="none" w:sz="0" w:space="0" w:color="auto"/>
                          </w:divBdr>
                        </w:div>
                      </w:divsChild>
                    </w:div>
                    <w:div w:id="376970862">
                      <w:marLeft w:val="0"/>
                      <w:marRight w:val="0"/>
                      <w:marTop w:val="0"/>
                      <w:marBottom w:val="0"/>
                      <w:divBdr>
                        <w:top w:val="single" w:sz="2" w:space="0" w:color="auto"/>
                        <w:left w:val="single" w:sz="2" w:space="0" w:color="auto"/>
                        <w:bottom w:val="single" w:sz="2" w:space="0" w:color="auto"/>
                        <w:right w:val="single" w:sz="2" w:space="0" w:color="auto"/>
                      </w:divBdr>
                      <w:divsChild>
                        <w:div w:id="338431904">
                          <w:marLeft w:val="0"/>
                          <w:marRight w:val="0"/>
                          <w:marTop w:val="0"/>
                          <w:marBottom w:val="0"/>
                          <w:divBdr>
                            <w:top w:val="single" w:sz="2" w:space="0" w:color="auto"/>
                            <w:left w:val="single" w:sz="2" w:space="0" w:color="auto"/>
                            <w:bottom w:val="single" w:sz="2" w:space="0" w:color="auto"/>
                            <w:right w:val="single" w:sz="2" w:space="18" w:color="auto"/>
                          </w:divBdr>
                        </w:div>
                        <w:div w:id="1867019593">
                          <w:marLeft w:val="-15"/>
                          <w:marRight w:val="-15"/>
                          <w:marTop w:val="0"/>
                          <w:marBottom w:val="0"/>
                          <w:divBdr>
                            <w:top w:val="none" w:sz="0" w:space="0" w:color="auto"/>
                            <w:left w:val="none" w:sz="0" w:space="0" w:color="auto"/>
                            <w:bottom w:val="none" w:sz="0" w:space="0" w:color="auto"/>
                            <w:right w:val="none" w:sz="0" w:space="0" w:color="auto"/>
                          </w:divBdr>
                        </w:div>
                      </w:divsChild>
                    </w:div>
                    <w:div w:id="1427850423">
                      <w:marLeft w:val="0"/>
                      <w:marRight w:val="0"/>
                      <w:marTop w:val="0"/>
                      <w:marBottom w:val="0"/>
                      <w:divBdr>
                        <w:top w:val="single" w:sz="2" w:space="0" w:color="auto"/>
                        <w:left w:val="single" w:sz="2" w:space="0" w:color="auto"/>
                        <w:bottom w:val="single" w:sz="2" w:space="0" w:color="auto"/>
                        <w:right w:val="single" w:sz="2" w:space="0" w:color="auto"/>
                      </w:divBdr>
                      <w:divsChild>
                        <w:div w:id="1936935652">
                          <w:marLeft w:val="0"/>
                          <w:marRight w:val="0"/>
                          <w:marTop w:val="0"/>
                          <w:marBottom w:val="0"/>
                          <w:divBdr>
                            <w:top w:val="single" w:sz="2" w:space="0" w:color="auto"/>
                            <w:left w:val="single" w:sz="2" w:space="0" w:color="auto"/>
                            <w:bottom w:val="single" w:sz="2" w:space="0" w:color="auto"/>
                            <w:right w:val="single" w:sz="2" w:space="18" w:color="auto"/>
                          </w:divBdr>
                        </w:div>
                        <w:div w:id="795831012">
                          <w:marLeft w:val="-15"/>
                          <w:marRight w:val="-15"/>
                          <w:marTop w:val="0"/>
                          <w:marBottom w:val="0"/>
                          <w:divBdr>
                            <w:top w:val="none" w:sz="0" w:space="0" w:color="auto"/>
                            <w:left w:val="none" w:sz="0" w:space="0" w:color="auto"/>
                            <w:bottom w:val="none" w:sz="0" w:space="0" w:color="auto"/>
                            <w:right w:val="none" w:sz="0" w:space="0" w:color="auto"/>
                          </w:divBdr>
                        </w:div>
                      </w:divsChild>
                    </w:div>
                    <w:div w:id="260456658">
                      <w:marLeft w:val="0"/>
                      <w:marRight w:val="0"/>
                      <w:marTop w:val="0"/>
                      <w:marBottom w:val="0"/>
                      <w:divBdr>
                        <w:top w:val="single" w:sz="2" w:space="0" w:color="auto"/>
                        <w:left w:val="single" w:sz="2" w:space="0" w:color="auto"/>
                        <w:bottom w:val="single" w:sz="2" w:space="0" w:color="auto"/>
                        <w:right w:val="single" w:sz="2" w:space="0" w:color="auto"/>
                      </w:divBdr>
                      <w:divsChild>
                        <w:div w:id="1259407384">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 w:id="801389682">
      <w:bodyDiv w:val="1"/>
      <w:marLeft w:val="0"/>
      <w:marRight w:val="0"/>
      <w:marTop w:val="0"/>
      <w:marBottom w:val="0"/>
      <w:divBdr>
        <w:top w:val="none" w:sz="0" w:space="0" w:color="auto"/>
        <w:left w:val="none" w:sz="0" w:space="0" w:color="auto"/>
        <w:bottom w:val="none" w:sz="0" w:space="0" w:color="auto"/>
        <w:right w:val="none" w:sz="0" w:space="0" w:color="auto"/>
      </w:divBdr>
      <w:divsChild>
        <w:div w:id="1258253718">
          <w:marLeft w:val="0"/>
          <w:marRight w:val="0"/>
          <w:marTop w:val="0"/>
          <w:marBottom w:val="0"/>
          <w:divBdr>
            <w:top w:val="single" w:sz="2" w:space="0" w:color="auto"/>
            <w:left w:val="single" w:sz="2" w:space="0" w:color="auto"/>
            <w:bottom w:val="single" w:sz="2" w:space="0" w:color="auto"/>
            <w:right w:val="single" w:sz="2" w:space="0" w:color="auto"/>
          </w:divBdr>
          <w:divsChild>
            <w:div w:id="1922836044">
              <w:marLeft w:val="0"/>
              <w:marRight w:val="0"/>
              <w:marTop w:val="0"/>
              <w:marBottom w:val="0"/>
              <w:divBdr>
                <w:top w:val="single" w:sz="2" w:space="0" w:color="auto"/>
                <w:left w:val="single" w:sz="2" w:space="0" w:color="auto"/>
                <w:bottom w:val="single" w:sz="2" w:space="0" w:color="auto"/>
                <w:right w:val="single" w:sz="2" w:space="0" w:color="auto"/>
              </w:divBdr>
              <w:divsChild>
                <w:div w:id="1232347157">
                  <w:marLeft w:val="0"/>
                  <w:marRight w:val="0"/>
                  <w:marTop w:val="0"/>
                  <w:marBottom w:val="0"/>
                  <w:divBdr>
                    <w:top w:val="single" w:sz="2" w:space="0" w:color="auto"/>
                    <w:left w:val="single" w:sz="2" w:space="0" w:color="auto"/>
                    <w:bottom w:val="single" w:sz="2" w:space="0" w:color="auto"/>
                    <w:right w:val="single" w:sz="2" w:space="0" w:color="auto"/>
                  </w:divBdr>
                  <w:divsChild>
                    <w:div w:id="2026907019">
                      <w:marLeft w:val="0"/>
                      <w:marRight w:val="0"/>
                      <w:marTop w:val="0"/>
                      <w:marBottom w:val="0"/>
                      <w:divBdr>
                        <w:top w:val="single" w:sz="2" w:space="0" w:color="auto"/>
                        <w:left w:val="single" w:sz="2" w:space="0" w:color="auto"/>
                        <w:bottom w:val="single" w:sz="2" w:space="0" w:color="auto"/>
                        <w:right w:val="single" w:sz="2" w:space="0" w:color="auto"/>
                      </w:divBdr>
                      <w:divsChild>
                        <w:div w:id="6815908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36386586">
                  <w:marLeft w:val="0"/>
                  <w:marRight w:val="0"/>
                  <w:marTop w:val="0"/>
                  <w:marBottom w:val="0"/>
                  <w:divBdr>
                    <w:top w:val="single" w:sz="2" w:space="0" w:color="auto"/>
                    <w:left w:val="single" w:sz="2" w:space="0" w:color="auto"/>
                    <w:bottom w:val="single" w:sz="2" w:space="0" w:color="auto"/>
                    <w:right w:val="single" w:sz="2" w:space="0" w:color="auto"/>
                  </w:divBdr>
                  <w:divsChild>
                    <w:div w:id="1098021444">
                      <w:marLeft w:val="0"/>
                      <w:marRight w:val="0"/>
                      <w:marTop w:val="0"/>
                      <w:marBottom w:val="0"/>
                      <w:divBdr>
                        <w:top w:val="single" w:sz="2" w:space="0" w:color="auto"/>
                        <w:left w:val="single" w:sz="2" w:space="0" w:color="auto"/>
                        <w:bottom w:val="single" w:sz="2" w:space="0" w:color="auto"/>
                        <w:right w:val="single" w:sz="2" w:space="0" w:color="auto"/>
                      </w:divBdr>
                      <w:divsChild>
                        <w:div w:id="934364473">
                          <w:marLeft w:val="0"/>
                          <w:marRight w:val="0"/>
                          <w:marTop w:val="0"/>
                          <w:marBottom w:val="0"/>
                          <w:divBdr>
                            <w:top w:val="single" w:sz="2" w:space="0" w:color="auto"/>
                            <w:left w:val="single" w:sz="2" w:space="0" w:color="auto"/>
                            <w:bottom w:val="single" w:sz="2" w:space="0" w:color="auto"/>
                            <w:right w:val="single" w:sz="2" w:space="0" w:color="auto"/>
                          </w:divBdr>
                          <w:divsChild>
                            <w:div w:id="1366130319">
                              <w:marLeft w:val="-15"/>
                              <w:marRight w:val="-15"/>
                              <w:marTop w:val="0"/>
                              <w:marBottom w:val="0"/>
                              <w:divBdr>
                                <w:top w:val="none" w:sz="0" w:space="0" w:color="auto"/>
                                <w:left w:val="none" w:sz="0" w:space="0" w:color="auto"/>
                                <w:bottom w:val="none" w:sz="0" w:space="0" w:color="auto"/>
                                <w:right w:val="none" w:sz="0" w:space="0" w:color="auto"/>
                              </w:divBdr>
                            </w:div>
                            <w:div w:id="1108040481">
                              <w:marLeft w:val="0"/>
                              <w:marRight w:val="0"/>
                              <w:marTop w:val="0"/>
                              <w:marBottom w:val="0"/>
                              <w:divBdr>
                                <w:top w:val="single" w:sz="2" w:space="0" w:color="auto"/>
                                <w:left w:val="single" w:sz="2" w:space="0" w:color="auto"/>
                                <w:bottom w:val="single" w:sz="2" w:space="0" w:color="auto"/>
                                <w:right w:val="single" w:sz="2" w:space="0" w:color="auto"/>
                              </w:divBdr>
                              <w:divsChild>
                                <w:div w:id="1607351038">
                                  <w:marLeft w:val="0"/>
                                  <w:marRight w:val="0"/>
                                  <w:marTop w:val="0"/>
                                  <w:marBottom w:val="0"/>
                                  <w:divBdr>
                                    <w:top w:val="single" w:sz="2" w:space="0" w:color="auto"/>
                                    <w:left w:val="single" w:sz="2" w:space="0" w:color="auto"/>
                                    <w:bottom w:val="single" w:sz="2" w:space="0" w:color="auto"/>
                                    <w:right w:val="single" w:sz="2" w:space="18" w:color="auto"/>
                                  </w:divBdr>
                                </w:div>
                                <w:div w:id="1012951256">
                                  <w:marLeft w:val="-15"/>
                                  <w:marRight w:val="-15"/>
                                  <w:marTop w:val="0"/>
                                  <w:marBottom w:val="0"/>
                                  <w:divBdr>
                                    <w:top w:val="none" w:sz="0" w:space="0" w:color="auto"/>
                                    <w:left w:val="none" w:sz="0" w:space="0" w:color="auto"/>
                                    <w:bottom w:val="none" w:sz="0" w:space="0" w:color="auto"/>
                                    <w:right w:val="none" w:sz="0" w:space="0" w:color="auto"/>
                                  </w:divBdr>
                                </w:div>
                              </w:divsChild>
                            </w:div>
                            <w:div w:id="1732538462">
                              <w:marLeft w:val="0"/>
                              <w:marRight w:val="0"/>
                              <w:marTop w:val="0"/>
                              <w:marBottom w:val="0"/>
                              <w:divBdr>
                                <w:top w:val="single" w:sz="2" w:space="0" w:color="auto"/>
                                <w:left w:val="single" w:sz="2" w:space="0" w:color="auto"/>
                                <w:bottom w:val="single" w:sz="2" w:space="0" w:color="auto"/>
                                <w:right w:val="single" w:sz="2" w:space="0" w:color="auto"/>
                              </w:divBdr>
                              <w:divsChild>
                                <w:div w:id="477570470">
                                  <w:marLeft w:val="0"/>
                                  <w:marRight w:val="0"/>
                                  <w:marTop w:val="0"/>
                                  <w:marBottom w:val="0"/>
                                  <w:divBdr>
                                    <w:top w:val="single" w:sz="2" w:space="0" w:color="auto"/>
                                    <w:left w:val="single" w:sz="2" w:space="0" w:color="auto"/>
                                    <w:bottom w:val="single" w:sz="2" w:space="0" w:color="auto"/>
                                    <w:right w:val="single" w:sz="2" w:space="18" w:color="auto"/>
                                  </w:divBdr>
                                </w:div>
                                <w:div w:id="1774671637">
                                  <w:marLeft w:val="-15"/>
                                  <w:marRight w:val="-15"/>
                                  <w:marTop w:val="0"/>
                                  <w:marBottom w:val="0"/>
                                  <w:divBdr>
                                    <w:top w:val="none" w:sz="0" w:space="0" w:color="auto"/>
                                    <w:left w:val="none" w:sz="0" w:space="0" w:color="auto"/>
                                    <w:bottom w:val="none" w:sz="0" w:space="0" w:color="auto"/>
                                    <w:right w:val="none" w:sz="0" w:space="0" w:color="auto"/>
                                  </w:divBdr>
                                </w:div>
                              </w:divsChild>
                            </w:div>
                            <w:div w:id="183136232">
                              <w:marLeft w:val="0"/>
                              <w:marRight w:val="0"/>
                              <w:marTop w:val="0"/>
                              <w:marBottom w:val="0"/>
                              <w:divBdr>
                                <w:top w:val="single" w:sz="2" w:space="0" w:color="auto"/>
                                <w:left w:val="single" w:sz="2" w:space="0" w:color="auto"/>
                                <w:bottom w:val="single" w:sz="2" w:space="0" w:color="auto"/>
                                <w:right w:val="single" w:sz="2" w:space="0" w:color="auto"/>
                              </w:divBdr>
                              <w:divsChild>
                                <w:div w:id="1690985534">
                                  <w:marLeft w:val="0"/>
                                  <w:marRight w:val="0"/>
                                  <w:marTop w:val="0"/>
                                  <w:marBottom w:val="0"/>
                                  <w:divBdr>
                                    <w:top w:val="single" w:sz="2" w:space="0" w:color="auto"/>
                                    <w:left w:val="single" w:sz="2" w:space="0" w:color="auto"/>
                                    <w:bottom w:val="single" w:sz="2" w:space="0" w:color="auto"/>
                                    <w:right w:val="single" w:sz="2" w:space="18" w:color="auto"/>
                                  </w:divBdr>
                                </w:div>
                                <w:div w:id="1221869683">
                                  <w:marLeft w:val="-15"/>
                                  <w:marRight w:val="-15"/>
                                  <w:marTop w:val="0"/>
                                  <w:marBottom w:val="0"/>
                                  <w:divBdr>
                                    <w:top w:val="none" w:sz="0" w:space="0" w:color="auto"/>
                                    <w:left w:val="none" w:sz="0" w:space="0" w:color="auto"/>
                                    <w:bottom w:val="none" w:sz="0" w:space="0" w:color="auto"/>
                                    <w:right w:val="none" w:sz="0" w:space="0" w:color="auto"/>
                                  </w:divBdr>
                                </w:div>
                              </w:divsChild>
                            </w:div>
                            <w:div w:id="1373964387">
                              <w:marLeft w:val="0"/>
                              <w:marRight w:val="0"/>
                              <w:marTop w:val="0"/>
                              <w:marBottom w:val="0"/>
                              <w:divBdr>
                                <w:top w:val="single" w:sz="2" w:space="0" w:color="auto"/>
                                <w:left w:val="single" w:sz="2" w:space="0" w:color="auto"/>
                                <w:bottom w:val="single" w:sz="2" w:space="0" w:color="auto"/>
                                <w:right w:val="single" w:sz="2" w:space="0" w:color="auto"/>
                              </w:divBdr>
                              <w:divsChild>
                                <w:div w:id="1327514277">
                                  <w:marLeft w:val="0"/>
                                  <w:marRight w:val="0"/>
                                  <w:marTop w:val="0"/>
                                  <w:marBottom w:val="0"/>
                                  <w:divBdr>
                                    <w:top w:val="single" w:sz="2" w:space="0" w:color="auto"/>
                                    <w:left w:val="single" w:sz="2" w:space="0" w:color="auto"/>
                                    <w:bottom w:val="single" w:sz="2" w:space="0" w:color="auto"/>
                                    <w:right w:val="single" w:sz="2" w:space="18" w:color="auto"/>
                                  </w:divBdr>
                                </w:div>
                                <w:div w:id="1057361443">
                                  <w:marLeft w:val="-15"/>
                                  <w:marRight w:val="-15"/>
                                  <w:marTop w:val="0"/>
                                  <w:marBottom w:val="0"/>
                                  <w:divBdr>
                                    <w:top w:val="none" w:sz="0" w:space="0" w:color="auto"/>
                                    <w:left w:val="none" w:sz="0" w:space="0" w:color="auto"/>
                                    <w:bottom w:val="none" w:sz="0" w:space="0" w:color="auto"/>
                                    <w:right w:val="none" w:sz="0" w:space="0" w:color="auto"/>
                                  </w:divBdr>
                                </w:div>
                              </w:divsChild>
                            </w:div>
                            <w:div w:id="1951206959">
                              <w:marLeft w:val="0"/>
                              <w:marRight w:val="0"/>
                              <w:marTop w:val="0"/>
                              <w:marBottom w:val="0"/>
                              <w:divBdr>
                                <w:top w:val="single" w:sz="2" w:space="0" w:color="auto"/>
                                <w:left w:val="single" w:sz="2" w:space="0" w:color="auto"/>
                                <w:bottom w:val="single" w:sz="2" w:space="0" w:color="auto"/>
                                <w:right w:val="single" w:sz="2" w:space="0" w:color="auto"/>
                              </w:divBdr>
                              <w:divsChild>
                                <w:div w:id="1205750575">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sChild>
        </w:div>
      </w:divsChild>
    </w:div>
    <w:div w:id="1048452878">
      <w:bodyDiv w:val="1"/>
      <w:marLeft w:val="0"/>
      <w:marRight w:val="0"/>
      <w:marTop w:val="0"/>
      <w:marBottom w:val="0"/>
      <w:divBdr>
        <w:top w:val="none" w:sz="0" w:space="0" w:color="auto"/>
        <w:left w:val="none" w:sz="0" w:space="0" w:color="auto"/>
        <w:bottom w:val="none" w:sz="0" w:space="0" w:color="auto"/>
        <w:right w:val="none" w:sz="0" w:space="0" w:color="auto"/>
      </w:divBdr>
    </w:div>
    <w:div w:id="1132405187">
      <w:bodyDiv w:val="1"/>
      <w:marLeft w:val="0"/>
      <w:marRight w:val="0"/>
      <w:marTop w:val="0"/>
      <w:marBottom w:val="0"/>
      <w:divBdr>
        <w:top w:val="none" w:sz="0" w:space="0" w:color="auto"/>
        <w:left w:val="none" w:sz="0" w:space="0" w:color="auto"/>
        <w:bottom w:val="none" w:sz="0" w:space="0" w:color="auto"/>
        <w:right w:val="none" w:sz="0" w:space="0" w:color="auto"/>
      </w:divBdr>
      <w:divsChild>
        <w:div w:id="1810129202">
          <w:marLeft w:val="0"/>
          <w:marRight w:val="0"/>
          <w:marTop w:val="0"/>
          <w:marBottom w:val="0"/>
          <w:divBdr>
            <w:top w:val="single" w:sz="2" w:space="0" w:color="auto"/>
            <w:left w:val="single" w:sz="2" w:space="0" w:color="auto"/>
            <w:bottom w:val="single" w:sz="2" w:space="0" w:color="auto"/>
            <w:right w:val="single" w:sz="2" w:space="0" w:color="auto"/>
          </w:divBdr>
          <w:divsChild>
            <w:div w:id="1121653911">
              <w:marLeft w:val="0"/>
              <w:marRight w:val="0"/>
              <w:marTop w:val="0"/>
              <w:marBottom w:val="180"/>
              <w:divBdr>
                <w:top w:val="single" w:sz="2" w:space="3" w:color="auto"/>
                <w:left w:val="single" w:sz="2" w:space="3" w:color="auto"/>
                <w:bottom w:val="single" w:sz="2" w:space="3" w:color="auto"/>
                <w:right w:val="single" w:sz="2" w:space="3" w:color="auto"/>
              </w:divBdr>
              <w:divsChild>
                <w:div w:id="562134770">
                  <w:marLeft w:val="0"/>
                  <w:marRight w:val="0"/>
                  <w:marTop w:val="0"/>
                  <w:marBottom w:val="0"/>
                  <w:divBdr>
                    <w:top w:val="single" w:sz="2" w:space="0" w:color="auto"/>
                    <w:left w:val="single" w:sz="2" w:space="0" w:color="auto"/>
                    <w:bottom w:val="single" w:sz="2" w:space="0" w:color="auto"/>
                    <w:right w:val="single" w:sz="2" w:space="0" w:color="auto"/>
                  </w:divBdr>
                  <w:divsChild>
                    <w:div w:id="1823739158">
                      <w:marLeft w:val="0"/>
                      <w:marRight w:val="0"/>
                      <w:marTop w:val="0"/>
                      <w:marBottom w:val="0"/>
                      <w:divBdr>
                        <w:top w:val="single" w:sz="2" w:space="0" w:color="auto"/>
                        <w:left w:val="single" w:sz="2" w:space="0" w:color="auto"/>
                        <w:bottom w:val="single" w:sz="2" w:space="0" w:color="auto"/>
                        <w:right w:val="single" w:sz="2" w:space="0" w:color="auto"/>
                      </w:divBdr>
                      <w:divsChild>
                        <w:div w:id="30157640">
                          <w:marLeft w:val="0"/>
                          <w:marRight w:val="0"/>
                          <w:marTop w:val="0"/>
                          <w:marBottom w:val="0"/>
                          <w:divBdr>
                            <w:top w:val="single" w:sz="2" w:space="0" w:color="auto"/>
                            <w:left w:val="single" w:sz="2" w:space="0" w:color="auto"/>
                            <w:bottom w:val="single" w:sz="2" w:space="0" w:color="auto"/>
                            <w:right w:val="single" w:sz="2" w:space="0" w:color="auto"/>
                          </w:divBdr>
                          <w:divsChild>
                            <w:div w:id="133884342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4330839">
          <w:marLeft w:val="0"/>
          <w:marRight w:val="0"/>
          <w:marTop w:val="0"/>
          <w:marBottom w:val="0"/>
          <w:divBdr>
            <w:top w:val="single" w:sz="2" w:space="0" w:color="auto"/>
            <w:left w:val="single" w:sz="2" w:space="0" w:color="auto"/>
            <w:bottom w:val="single" w:sz="2" w:space="0" w:color="auto"/>
            <w:right w:val="single" w:sz="2" w:space="0" w:color="auto"/>
          </w:divBdr>
          <w:divsChild>
            <w:div w:id="1722166985">
              <w:marLeft w:val="0"/>
              <w:marRight w:val="0"/>
              <w:marTop w:val="0"/>
              <w:marBottom w:val="180"/>
              <w:divBdr>
                <w:top w:val="single" w:sz="2" w:space="4" w:color="auto"/>
                <w:left w:val="single" w:sz="2" w:space="0" w:color="auto"/>
                <w:bottom w:val="single" w:sz="2" w:space="0" w:color="auto"/>
                <w:right w:val="single" w:sz="2" w:space="0" w:color="auto"/>
              </w:divBdr>
              <w:divsChild>
                <w:div w:id="1734160462">
                  <w:marLeft w:val="0"/>
                  <w:marRight w:val="0"/>
                  <w:marTop w:val="0"/>
                  <w:marBottom w:val="240"/>
                  <w:divBdr>
                    <w:top w:val="single" w:sz="2" w:space="0" w:color="auto"/>
                    <w:left w:val="single" w:sz="2" w:space="0" w:color="auto"/>
                    <w:bottom w:val="single" w:sz="2" w:space="0" w:color="auto"/>
                    <w:right w:val="single" w:sz="2" w:space="0" w:color="auto"/>
                  </w:divBdr>
                  <w:divsChild>
                    <w:div w:id="1690184713">
                      <w:marLeft w:val="0"/>
                      <w:marRight w:val="0"/>
                      <w:marTop w:val="0"/>
                      <w:marBottom w:val="0"/>
                      <w:divBdr>
                        <w:top w:val="single" w:sz="2" w:space="0" w:color="auto"/>
                        <w:left w:val="single" w:sz="2" w:space="0" w:color="auto"/>
                        <w:bottom w:val="single" w:sz="2" w:space="0" w:color="auto"/>
                        <w:right w:val="single" w:sz="2" w:space="0" w:color="auto"/>
                      </w:divBdr>
                      <w:divsChild>
                        <w:div w:id="16228080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27957018">
                  <w:marLeft w:val="0"/>
                  <w:marRight w:val="0"/>
                  <w:marTop w:val="0"/>
                  <w:marBottom w:val="0"/>
                  <w:divBdr>
                    <w:top w:val="single" w:sz="2" w:space="0" w:color="auto"/>
                    <w:left w:val="single" w:sz="2" w:space="0" w:color="auto"/>
                    <w:bottom w:val="single" w:sz="2" w:space="0" w:color="auto"/>
                    <w:right w:val="single" w:sz="2" w:space="0" w:color="auto"/>
                  </w:divBdr>
                  <w:divsChild>
                    <w:div w:id="194390156">
                      <w:marLeft w:val="0"/>
                      <w:marRight w:val="0"/>
                      <w:marTop w:val="0"/>
                      <w:marBottom w:val="0"/>
                      <w:divBdr>
                        <w:top w:val="single" w:sz="2" w:space="0" w:color="auto"/>
                        <w:left w:val="single" w:sz="2" w:space="0" w:color="auto"/>
                        <w:bottom w:val="single" w:sz="2" w:space="0" w:color="auto"/>
                        <w:right w:val="single" w:sz="2" w:space="0" w:color="auto"/>
                      </w:divBdr>
                      <w:divsChild>
                        <w:div w:id="158350551">
                          <w:marLeft w:val="0"/>
                          <w:marRight w:val="0"/>
                          <w:marTop w:val="0"/>
                          <w:marBottom w:val="0"/>
                          <w:divBdr>
                            <w:top w:val="single" w:sz="2" w:space="0" w:color="auto"/>
                            <w:left w:val="single" w:sz="2" w:space="0" w:color="auto"/>
                            <w:bottom w:val="single" w:sz="2" w:space="0" w:color="auto"/>
                            <w:right w:val="single" w:sz="2" w:space="0" w:color="auto"/>
                          </w:divBdr>
                          <w:divsChild>
                            <w:div w:id="1118330221">
                              <w:marLeft w:val="-15"/>
                              <w:marRight w:val="-15"/>
                              <w:marTop w:val="0"/>
                              <w:marBottom w:val="0"/>
                              <w:divBdr>
                                <w:top w:val="none" w:sz="0" w:space="0" w:color="auto"/>
                                <w:left w:val="none" w:sz="0" w:space="0" w:color="auto"/>
                                <w:bottom w:val="none" w:sz="0" w:space="0" w:color="auto"/>
                                <w:right w:val="none" w:sz="0" w:space="0" w:color="auto"/>
                              </w:divBdr>
                            </w:div>
                            <w:div w:id="1561013475">
                              <w:marLeft w:val="0"/>
                              <w:marRight w:val="0"/>
                              <w:marTop w:val="0"/>
                              <w:marBottom w:val="0"/>
                              <w:divBdr>
                                <w:top w:val="none" w:sz="0" w:space="0" w:color="auto"/>
                                <w:left w:val="none" w:sz="0" w:space="0" w:color="auto"/>
                                <w:bottom w:val="none" w:sz="0" w:space="0" w:color="auto"/>
                                <w:right w:val="none" w:sz="0" w:space="0" w:color="auto"/>
                              </w:divBdr>
                              <w:divsChild>
                                <w:div w:id="1219975498">
                                  <w:marLeft w:val="0"/>
                                  <w:marRight w:val="0"/>
                                  <w:marTop w:val="0"/>
                                  <w:marBottom w:val="0"/>
                                  <w:divBdr>
                                    <w:top w:val="single" w:sz="2" w:space="0" w:color="auto"/>
                                    <w:left w:val="single" w:sz="2" w:space="0" w:color="auto"/>
                                    <w:bottom w:val="single" w:sz="2" w:space="0" w:color="auto"/>
                                    <w:right w:val="single" w:sz="2" w:space="0" w:color="auto"/>
                                  </w:divBdr>
                                  <w:divsChild>
                                    <w:div w:id="55934612">
                                      <w:marLeft w:val="0"/>
                                      <w:marRight w:val="0"/>
                                      <w:marTop w:val="0"/>
                                      <w:marBottom w:val="0"/>
                                      <w:divBdr>
                                        <w:top w:val="single" w:sz="2" w:space="0" w:color="auto"/>
                                        <w:left w:val="single" w:sz="2" w:space="0" w:color="auto"/>
                                        <w:bottom w:val="single" w:sz="2" w:space="0" w:color="auto"/>
                                        <w:right w:val="single" w:sz="2" w:space="18" w:color="auto"/>
                                      </w:divBdr>
                                    </w:div>
                                    <w:div w:id="507329415">
                                      <w:marLeft w:val="-15"/>
                                      <w:marRight w:val="-15"/>
                                      <w:marTop w:val="0"/>
                                      <w:marBottom w:val="0"/>
                                      <w:divBdr>
                                        <w:top w:val="none" w:sz="0" w:space="0" w:color="auto"/>
                                        <w:left w:val="none" w:sz="0" w:space="0" w:color="auto"/>
                                        <w:bottom w:val="none" w:sz="0" w:space="0" w:color="auto"/>
                                        <w:right w:val="none" w:sz="0" w:space="0" w:color="auto"/>
                                      </w:divBdr>
                                    </w:div>
                                  </w:divsChild>
                                </w:div>
                                <w:div w:id="965238768">
                                  <w:marLeft w:val="0"/>
                                  <w:marRight w:val="0"/>
                                  <w:marTop w:val="0"/>
                                  <w:marBottom w:val="0"/>
                                  <w:divBdr>
                                    <w:top w:val="single" w:sz="2" w:space="0" w:color="auto"/>
                                    <w:left w:val="single" w:sz="2" w:space="0" w:color="auto"/>
                                    <w:bottom w:val="single" w:sz="2" w:space="0" w:color="auto"/>
                                    <w:right w:val="single" w:sz="2" w:space="0" w:color="auto"/>
                                  </w:divBdr>
                                  <w:divsChild>
                                    <w:div w:id="509833377">
                                      <w:marLeft w:val="0"/>
                                      <w:marRight w:val="0"/>
                                      <w:marTop w:val="0"/>
                                      <w:marBottom w:val="0"/>
                                      <w:divBdr>
                                        <w:top w:val="single" w:sz="2" w:space="0" w:color="auto"/>
                                        <w:left w:val="single" w:sz="2" w:space="0" w:color="auto"/>
                                        <w:bottom w:val="single" w:sz="2" w:space="0" w:color="auto"/>
                                        <w:right w:val="single" w:sz="2" w:space="18" w:color="auto"/>
                                      </w:divBdr>
                                    </w:div>
                                    <w:div w:id="1939024063">
                                      <w:marLeft w:val="-15"/>
                                      <w:marRight w:val="-15"/>
                                      <w:marTop w:val="0"/>
                                      <w:marBottom w:val="0"/>
                                      <w:divBdr>
                                        <w:top w:val="none" w:sz="0" w:space="0" w:color="auto"/>
                                        <w:left w:val="none" w:sz="0" w:space="0" w:color="auto"/>
                                        <w:bottom w:val="none" w:sz="0" w:space="0" w:color="auto"/>
                                        <w:right w:val="none" w:sz="0" w:space="0" w:color="auto"/>
                                      </w:divBdr>
                                    </w:div>
                                  </w:divsChild>
                                </w:div>
                                <w:div w:id="891500997">
                                  <w:marLeft w:val="0"/>
                                  <w:marRight w:val="0"/>
                                  <w:marTop w:val="0"/>
                                  <w:marBottom w:val="0"/>
                                  <w:divBdr>
                                    <w:top w:val="single" w:sz="2" w:space="0" w:color="auto"/>
                                    <w:left w:val="single" w:sz="2" w:space="0" w:color="auto"/>
                                    <w:bottom w:val="single" w:sz="2" w:space="0" w:color="auto"/>
                                    <w:right w:val="single" w:sz="2" w:space="0" w:color="auto"/>
                                  </w:divBdr>
                                  <w:divsChild>
                                    <w:div w:id="221797888">
                                      <w:marLeft w:val="0"/>
                                      <w:marRight w:val="0"/>
                                      <w:marTop w:val="0"/>
                                      <w:marBottom w:val="0"/>
                                      <w:divBdr>
                                        <w:top w:val="single" w:sz="2" w:space="0" w:color="auto"/>
                                        <w:left w:val="single" w:sz="2" w:space="0" w:color="auto"/>
                                        <w:bottom w:val="single" w:sz="2" w:space="0" w:color="auto"/>
                                        <w:right w:val="single" w:sz="2" w:space="18" w:color="auto"/>
                                      </w:divBdr>
                                    </w:div>
                                    <w:div w:id="1181041253">
                                      <w:marLeft w:val="-15"/>
                                      <w:marRight w:val="-15"/>
                                      <w:marTop w:val="0"/>
                                      <w:marBottom w:val="0"/>
                                      <w:divBdr>
                                        <w:top w:val="none" w:sz="0" w:space="0" w:color="auto"/>
                                        <w:left w:val="none" w:sz="0" w:space="0" w:color="auto"/>
                                        <w:bottom w:val="none" w:sz="0" w:space="0" w:color="auto"/>
                                        <w:right w:val="none" w:sz="0" w:space="0" w:color="auto"/>
                                      </w:divBdr>
                                    </w:div>
                                  </w:divsChild>
                                </w:div>
                                <w:div w:id="863783625">
                                  <w:marLeft w:val="0"/>
                                  <w:marRight w:val="0"/>
                                  <w:marTop w:val="0"/>
                                  <w:marBottom w:val="0"/>
                                  <w:divBdr>
                                    <w:top w:val="single" w:sz="2" w:space="0" w:color="auto"/>
                                    <w:left w:val="single" w:sz="2" w:space="0" w:color="auto"/>
                                    <w:bottom w:val="single" w:sz="2" w:space="0" w:color="auto"/>
                                    <w:right w:val="single" w:sz="2" w:space="0" w:color="auto"/>
                                  </w:divBdr>
                                  <w:divsChild>
                                    <w:div w:id="1247762191">
                                      <w:marLeft w:val="0"/>
                                      <w:marRight w:val="0"/>
                                      <w:marTop w:val="0"/>
                                      <w:marBottom w:val="0"/>
                                      <w:divBdr>
                                        <w:top w:val="single" w:sz="2" w:space="0" w:color="auto"/>
                                        <w:left w:val="single" w:sz="2" w:space="0" w:color="auto"/>
                                        <w:bottom w:val="single" w:sz="2" w:space="0" w:color="auto"/>
                                        <w:right w:val="single" w:sz="2" w:space="18" w:color="auto"/>
                                      </w:divBdr>
                                    </w:div>
                                    <w:div w:id="98183903">
                                      <w:marLeft w:val="-15"/>
                                      <w:marRight w:val="-15"/>
                                      <w:marTop w:val="0"/>
                                      <w:marBottom w:val="0"/>
                                      <w:divBdr>
                                        <w:top w:val="none" w:sz="0" w:space="0" w:color="auto"/>
                                        <w:left w:val="none" w:sz="0" w:space="0" w:color="auto"/>
                                        <w:bottom w:val="none" w:sz="0" w:space="0" w:color="auto"/>
                                        <w:right w:val="none" w:sz="0" w:space="0" w:color="auto"/>
                                      </w:divBdr>
                                    </w:div>
                                  </w:divsChild>
                                </w:div>
                                <w:div w:id="1221359253">
                                  <w:marLeft w:val="0"/>
                                  <w:marRight w:val="0"/>
                                  <w:marTop w:val="0"/>
                                  <w:marBottom w:val="0"/>
                                  <w:divBdr>
                                    <w:top w:val="single" w:sz="2" w:space="0" w:color="auto"/>
                                    <w:left w:val="single" w:sz="2" w:space="0" w:color="auto"/>
                                    <w:bottom w:val="single" w:sz="2" w:space="0" w:color="auto"/>
                                    <w:right w:val="single" w:sz="2" w:space="0" w:color="auto"/>
                                  </w:divBdr>
                                  <w:divsChild>
                                    <w:div w:id="323172164">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sChild>
            </w:div>
          </w:divsChild>
        </w:div>
      </w:divsChild>
    </w:div>
    <w:div w:id="202601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6</cp:revision>
  <dcterms:created xsi:type="dcterms:W3CDTF">2022-12-25T16:18:00Z</dcterms:created>
  <dcterms:modified xsi:type="dcterms:W3CDTF">2023-12-18T07:56:00Z</dcterms:modified>
</cp:coreProperties>
</file>